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102" w:rsidP="714BBDB4" w:rsidRDefault="00491E67" w14:paraId="5EB0F76D" w14:textId="5AA67542">
      <w:pPr>
        <w:spacing w:after="0"/>
        <w:rPr>
          <w:rFonts w:eastAsiaTheme="minorEastAsia"/>
          <w:b/>
          <w:bCs/>
          <w:noProof/>
          <w:sz w:val="44"/>
          <w:szCs w:val="44"/>
        </w:rPr>
      </w:pPr>
      <w:r>
        <w:rPr>
          <w:b/>
          <w:bCs/>
          <w:sz w:val="44"/>
          <w:szCs w:val="44"/>
        </w:rPr>
        <w:t>Équipe et environnement de recherche</w:t>
      </w:r>
    </w:p>
    <w:p w:rsidRPr="0099509F" w:rsidR="00BD7E6A" w:rsidP="714BBDB4" w:rsidRDefault="00BD7E6A" w14:paraId="1E9C0D20" w14:textId="080832F0">
      <w:pPr>
        <w:spacing w:after="0"/>
        <w:rPr>
          <w:rFonts w:eastAsiaTheme="minor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Modèle</w:t>
      </w:r>
      <w:r w:rsidR="00491E67">
        <w:rPr>
          <w:b/>
          <w:bCs/>
          <w:sz w:val="44"/>
          <w:szCs w:val="44"/>
        </w:rPr>
        <w:t xml:space="preserve"> de mandat</w:t>
      </w:r>
    </w:p>
    <w:p w:rsidRPr="0099509F" w:rsidR="00E11494" w:rsidP="714BBDB4" w:rsidRDefault="00E11494" w14:paraId="2D73CFFB" w14:textId="56341954">
      <w:pPr>
        <w:spacing w:after="0"/>
        <w:rPr>
          <w:rFonts w:eastAsiaTheme="minorEastAsia"/>
          <w:b/>
          <w:bCs/>
          <w:sz w:val="32"/>
          <w:szCs w:val="32"/>
        </w:rPr>
      </w:pPr>
    </w:p>
    <w:p w:rsidRPr="003A4E84" w:rsidR="00001804" w:rsidP="0406E737" w:rsidRDefault="002807C6" w14:paraId="6D9DB746" w14:textId="4CD00816">
      <w:pPr>
        <w:spacing w:after="0"/>
        <w:rPr>
          <w:rFonts w:eastAsiaTheme="minorEastAsia"/>
          <w:b/>
          <w:bCs/>
          <w:sz w:val="32"/>
          <w:szCs w:val="32"/>
        </w:rPr>
      </w:pPr>
      <w:r w:rsidRPr="0406E737">
        <w:rPr>
          <w:b/>
          <w:bCs/>
          <w:sz w:val="32"/>
          <w:szCs w:val="32"/>
        </w:rPr>
        <w:t>Date du document</w:t>
      </w:r>
      <w:r w:rsidRPr="0406E737" w:rsidR="00220EC0">
        <w:rPr>
          <w:b/>
          <w:bCs/>
          <w:sz w:val="32"/>
          <w:szCs w:val="32"/>
        </w:rPr>
        <w:t xml:space="preserve"> : </w:t>
      </w:r>
      <w:r w:rsidRPr="0406E737">
        <w:rPr>
          <w:b/>
          <w:bCs/>
          <w:sz w:val="32"/>
          <w:szCs w:val="32"/>
        </w:rPr>
        <w:t>202</w:t>
      </w:r>
      <w:r w:rsidRPr="0406E737" w:rsidR="0E4BDD73">
        <w:rPr>
          <w:b/>
          <w:bCs/>
          <w:sz w:val="32"/>
          <w:szCs w:val="32"/>
        </w:rPr>
        <w:t>3</w:t>
      </w:r>
    </w:p>
    <w:p w:rsidR="003A4E84" w:rsidP="714BBDB4" w:rsidRDefault="002807C6" w14:paraId="65291541" w14:textId="3BB48B96">
      <w:pPr>
        <w:spacing w:after="0"/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de la prochaine révision/mise à jour</w:t>
      </w:r>
    </w:p>
    <w:p w:rsidRPr="00BE5168" w:rsidR="002807C6" w:rsidP="714BBDB4" w:rsidRDefault="002807C6" w14:paraId="185BD4C2" w14:textId="77777777">
      <w:pPr>
        <w:spacing w:after="0"/>
        <w:rPr>
          <w:rFonts w:eastAsiaTheme="minorEastAsia"/>
          <w:b/>
          <w:bCs/>
          <w:sz w:val="32"/>
          <w:szCs w:val="32"/>
        </w:rPr>
      </w:pPr>
    </w:p>
    <w:p w:rsidRPr="00491E67" w:rsidR="00722E08" w:rsidP="714BBDB4" w:rsidRDefault="00491E67" w14:paraId="356F77AF" w14:textId="60F44601">
      <w:pPr>
        <w:spacing w:after="0"/>
        <w:rPr>
          <w:rFonts w:eastAsiaTheme="minorEastAsia"/>
          <w:i/>
          <w:iCs/>
          <w:sz w:val="24"/>
          <w:szCs w:val="24"/>
        </w:rPr>
      </w:pPr>
      <w:r w:rsidRPr="00491E67">
        <w:rPr>
          <w:rFonts w:eastAsiaTheme="minorEastAsia"/>
          <w:i/>
          <w:iCs/>
          <w:sz w:val="24"/>
          <w:szCs w:val="24"/>
        </w:rPr>
        <w:t>Pr</w:t>
      </w:r>
      <w:r>
        <w:rPr>
          <w:rFonts w:eastAsiaTheme="minorEastAsia"/>
          <w:i/>
          <w:iCs/>
          <w:sz w:val="24"/>
          <w:szCs w:val="24"/>
        </w:rPr>
        <w:t>éambule</w:t>
      </w:r>
      <w:r w:rsidRPr="00491E67">
        <w:rPr>
          <w:rFonts w:eastAsiaTheme="minorEastAsia"/>
          <w:i/>
          <w:iCs/>
          <w:sz w:val="24"/>
          <w:szCs w:val="24"/>
        </w:rPr>
        <w:t xml:space="preserve"> (</w:t>
      </w:r>
      <w:r>
        <w:rPr>
          <w:rFonts w:eastAsiaTheme="minorEastAsia"/>
          <w:i/>
          <w:iCs/>
          <w:sz w:val="24"/>
          <w:szCs w:val="24"/>
        </w:rPr>
        <w:t>supprimer avant la soumission</w:t>
      </w:r>
      <w:r w:rsidRPr="00491E67">
        <w:rPr>
          <w:rFonts w:eastAsiaTheme="minorEastAsia"/>
          <w:i/>
          <w:iCs/>
          <w:sz w:val="24"/>
          <w:szCs w:val="24"/>
        </w:rPr>
        <w:t>)</w:t>
      </w:r>
      <w:r>
        <w:rPr>
          <w:rFonts w:eastAsiaTheme="minorEastAsia"/>
          <w:i/>
          <w:iCs/>
          <w:sz w:val="24"/>
          <w:szCs w:val="24"/>
        </w:rPr>
        <w:t> </w:t>
      </w:r>
      <w:r w:rsidRPr="00491E67">
        <w:rPr>
          <w:rFonts w:eastAsiaTheme="minorEastAsia"/>
          <w:i/>
          <w:iCs/>
          <w:sz w:val="24"/>
          <w:szCs w:val="24"/>
        </w:rPr>
        <w:t xml:space="preserve">: </w:t>
      </w:r>
      <w:r>
        <w:rPr>
          <w:rFonts w:eastAsiaTheme="minorEastAsia"/>
          <w:i/>
          <w:iCs/>
          <w:sz w:val="24"/>
          <w:szCs w:val="24"/>
        </w:rPr>
        <w:t xml:space="preserve">Veuillez remplir </w:t>
      </w:r>
      <w:r w:rsidR="000F666E">
        <w:rPr>
          <w:rFonts w:eastAsiaTheme="minorEastAsia"/>
          <w:i/>
          <w:iCs/>
          <w:sz w:val="24"/>
          <w:szCs w:val="24"/>
        </w:rPr>
        <w:t>ce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 w:rsidRPr="00491E67">
        <w:rPr>
          <w:rFonts w:eastAsiaTheme="minorEastAsia"/>
          <w:i/>
          <w:iCs/>
          <w:sz w:val="24"/>
          <w:szCs w:val="24"/>
        </w:rPr>
        <w:t xml:space="preserve">document </w:t>
      </w:r>
      <w:r>
        <w:rPr>
          <w:rFonts w:eastAsiaTheme="minorEastAsia"/>
          <w:i/>
          <w:iCs/>
          <w:sz w:val="24"/>
          <w:szCs w:val="24"/>
        </w:rPr>
        <w:t>pour tous les membres de l’équipe</w:t>
      </w:r>
      <w:r w:rsidRPr="00491E67">
        <w:rPr>
          <w:rFonts w:eastAsiaTheme="minorEastAsia"/>
          <w:i/>
          <w:iCs/>
          <w:sz w:val="24"/>
          <w:szCs w:val="24"/>
        </w:rPr>
        <w:t>. I</w:t>
      </w:r>
      <w:r w:rsidR="00025A94">
        <w:rPr>
          <w:rFonts w:eastAsiaTheme="minorEastAsia"/>
          <w:i/>
          <w:iCs/>
          <w:sz w:val="24"/>
          <w:szCs w:val="24"/>
        </w:rPr>
        <w:t xml:space="preserve">l est utile de considérer les </w:t>
      </w:r>
      <w:r w:rsidR="001C3073">
        <w:rPr>
          <w:rFonts w:eastAsiaTheme="minorEastAsia"/>
          <w:i/>
          <w:iCs/>
          <w:sz w:val="24"/>
          <w:szCs w:val="24"/>
        </w:rPr>
        <w:t>occasions</w:t>
      </w:r>
      <w:r w:rsidR="00025A94">
        <w:rPr>
          <w:rFonts w:eastAsiaTheme="minorEastAsia"/>
          <w:i/>
          <w:iCs/>
          <w:sz w:val="24"/>
          <w:szCs w:val="24"/>
        </w:rPr>
        <w:t xml:space="preserve"> et les obstacles</w:t>
      </w:r>
      <w:r w:rsidR="00724021">
        <w:rPr>
          <w:rFonts w:eastAsiaTheme="minorEastAsia"/>
          <w:i/>
          <w:iCs/>
          <w:sz w:val="24"/>
          <w:szCs w:val="24"/>
        </w:rPr>
        <w:t>,</w:t>
      </w:r>
      <w:r w:rsidR="00025A94">
        <w:rPr>
          <w:rFonts w:eastAsiaTheme="minorEastAsia"/>
          <w:i/>
          <w:iCs/>
          <w:sz w:val="24"/>
          <w:szCs w:val="24"/>
        </w:rPr>
        <w:t xml:space="preserve"> </w:t>
      </w:r>
      <w:r w:rsidR="000F666E">
        <w:rPr>
          <w:rFonts w:eastAsiaTheme="minorEastAsia"/>
          <w:i/>
          <w:iCs/>
          <w:sz w:val="24"/>
          <w:szCs w:val="24"/>
        </w:rPr>
        <w:t xml:space="preserve">en ce qui a trait </w:t>
      </w:r>
      <w:r w:rsidR="00025A94">
        <w:rPr>
          <w:rFonts w:eastAsiaTheme="minorEastAsia"/>
          <w:i/>
          <w:iCs/>
          <w:sz w:val="24"/>
          <w:szCs w:val="24"/>
        </w:rPr>
        <w:t xml:space="preserve">à la </w:t>
      </w:r>
      <w:r w:rsidRPr="00491E67">
        <w:rPr>
          <w:rFonts w:eastAsiaTheme="minorEastAsia"/>
          <w:i/>
          <w:iCs/>
          <w:sz w:val="24"/>
          <w:szCs w:val="24"/>
        </w:rPr>
        <w:t>participation</w:t>
      </w:r>
      <w:r w:rsidR="00724021">
        <w:rPr>
          <w:rFonts w:eastAsiaTheme="minorEastAsia"/>
          <w:i/>
          <w:iCs/>
          <w:sz w:val="24"/>
          <w:szCs w:val="24"/>
        </w:rPr>
        <w:t>,</w:t>
      </w:r>
      <w:r w:rsidRPr="00491E67">
        <w:rPr>
          <w:rFonts w:eastAsiaTheme="minorEastAsia"/>
          <w:i/>
          <w:iCs/>
          <w:sz w:val="24"/>
          <w:szCs w:val="24"/>
        </w:rPr>
        <w:t xml:space="preserve"> </w:t>
      </w:r>
      <w:r w:rsidR="00025A94">
        <w:rPr>
          <w:rFonts w:eastAsiaTheme="minorEastAsia"/>
          <w:i/>
          <w:iCs/>
          <w:sz w:val="24"/>
          <w:szCs w:val="24"/>
        </w:rPr>
        <w:t>pour tous les membres de l’équipe</w:t>
      </w:r>
      <w:r w:rsidRPr="00491E67">
        <w:rPr>
          <w:rFonts w:eastAsiaTheme="minorEastAsia"/>
          <w:i/>
          <w:iCs/>
          <w:sz w:val="24"/>
          <w:szCs w:val="24"/>
        </w:rPr>
        <w:t xml:space="preserve">, </w:t>
      </w:r>
      <w:r w:rsidR="002D5940">
        <w:rPr>
          <w:rFonts w:eastAsiaTheme="minorEastAsia"/>
          <w:i/>
          <w:iCs/>
          <w:sz w:val="24"/>
          <w:szCs w:val="24"/>
        </w:rPr>
        <w:t xml:space="preserve">y compris les </w:t>
      </w:r>
      <w:proofErr w:type="spellStart"/>
      <w:r w:rsidR="00FC4570">
        <w:rPr>
          <w:rFonts w:eastAsiaTheme="minorEastAsia"/>
          <w:i/>
          <w:iCs/>
          <w:sz w:val="24"/>
          <w:szCs w:val="24"/>
        </w:rPr>
        <w:t>co</w:t>
      </w:r>
      <w:r w:rsidR="002D5940">
        <w:rPr>
          <w:rFonts w:eastAsiaTheme="minorEastAsia"/>
          <w:i/>
          <w:iCs/>
          <w:sz w:val="24"/>
          <w:szCs w:val="24"/>
        </w:rPr>
        <w:t>chercheurs</w:t>
      </w:r>
      <w:proofErr w:type="spellEnd"/>
      <w:r w:rsidRPr="00491E67">
        <w:rPr>
          <w:rFonts w:eastAsiaTheme="minorEastAsia"/>
          <w:i/>
          <w:iCs/>
          <w:sz w:val="24"/>
          <w:szCs w:val="24"/>
        </w:rPr>
        <w:t xml:space="preserve">, </w:t>
      </w:r>
      <w:r w:rsidR="002D5940">
        <w:rPr>
          <w:rFonts w:eastAsiaTheme="minorEastAsia"/>
          <w:i/>
          <w:iCs/>
          <w:sz w:val="24"/>
          <w:szCs w:val="24"/>
        </w:rPr>
        <w:t xml:space="preserve">les </w:t>
      </w:r>
      <w:r w:rsidRPr="00491E67">
        <w:rPr>
          <w:rFonts w:eastAsiaTheme="minorEastAsia"/>
          <w:i/>
          <w:iCs/>
          <w:sz w:val="24"/>
          <w:szCs w:val="24"/>
        </w:rPr>
        <w:t>collaborat</w:t>
      </w:r>
      <w:r w:rsidR="002D5940">
        <w:rPr>
          <w:rFonts w:eastAsiaTheme="minorEastAsia"/>
          <w:i/>
          <w:iCs/>
          <w:sz w:val="24"/>
          <w:szCs w:val="24"/>
        </w:rPr>
        <w:t>eu</w:t>
      </w:r>
      <w:r w:rsidR="00FC4570">
        <w:rPr>
          <w:rFonts w:eastAsiaTheme="minorEastAsia"/>
          <w:i/>
          <w:iCs/>
          <w:sz w:val="24"/>
          <w:szCs w:val="24"/>
        </w:rPr>
        <w:t>r</w:t>
      </w:r>
      <w:r w:rsidRPr="00491E67">
        <w:rPr>
          <w:rFonts w:eastAsiaTheme="minorEastAsia"/>
          <w:i/>
          <w:iCs/>
          <w:sz w:val="24"/>
          <w:szCs w:val="24"/>
        </w:rPr>
        <w:t xml:space="preserve">s, </w:t>
      </w:r>
      <w:r w:rsidR="0041140B">
        <w:rPr>
          <w:rFonts w:eastAsiaTheme="minorEastAsia"/>
          <w:i/>
          <w:iCs/>
          <w:sz w:val="24"/>
          <w:szCs w:val="24"/>
        </w:rPr>
        <w:t>les membres du personnel technique</w:t>
      </w:r>
      <w:r w:rsidRPr="00491E67">
        <w:rPr>
          <w:rFonts w:eastAsiaTheme="minorEastAsia"/>
          <w:i/>
          <w:iCs/>
          <w:sz w:val="24"/>
          <w:szCs w:val="24"/>
        </w:rPr>
        <w:t xml:space="preserve">, </w:t>
      </w:r>
      <w:r w:rsidR="00FC4570">
        <w:rPr>
          <w:rFonts w:eastAsiaTheme="minorEastAsia"/>
          <w:i/>
          <w:iCs/>
          <w:sz w:val="24"/>
          <w:szCs w:val="24"/>
        </w:rPr>
        <w:t>les stagiaires et les partenaires patients</w:t>
      </w:r>
      <w:r w:rsidRPr="00491E67">
        <w:rPr>
          <w:rFonts w:eastAsiaTheme="minorEastAsia"/>
          <w:i/>
          <w:iCs/>
          <w:sz w:val="24"/>
          <w:szCs w:val="24"/>
        </w:rPr>
        <w:t xml:space="preserve">. </w:t>
      </w:r>
      <w:r w:rsidR="009820E5">
        <w:rPr>
          <w:rFonts w:eastAsiaTheme="minorEastAsia"/>
          <w:i/>
          <w:iCs/>
          <w:sz w:val="24"/>
          <w:szCs w:val="24"/>
        </w:rPr>
        <w:t>Il s’agit d’un exemple de mandat</w:t>
      </w:r>
      <w:r w:rsidRPr="00491E67">
        <w:rPr>
          <w:rFonts w:eastAsiaTheme="minorEastAsia"/>
          <w:i/>
          <w:iCs/>
          <w:sz w:val="24"/>
          <w:szCs w:val="24"/>
        </w:rPr>
        <w:t xml:space="preserve">; </w:t>
      </w:r>
      <w:r w:rsidR="009820E5">
        <w:rPr>
          <w:rFonts w:eastAsiaTheme="minorEastAsia"/>
          <w:i/>
          <w:iCs/>
          <w:sz w:val="24"/>
          <w:szCs w:val="24"/>
        </w:rPr>
        <w:t>vous pouvez choisir de soumettre un mandat différent ou de modifier ce modèle pour l’adapter à votre projet ou programme</w:t>
      </w:r>
      <w:r w:rsidRPr="00491E67">
        <w:rPr>
          <w:rFonts w:eastAsiaTheme="minorEastAsia"/>
          <w:i/>
          <w:iCs/>
          <w:sz w:val="24"/>
          <w:szCs w:val="24"/>
        </w:rPr>
        <w:t>.</w:t>
      </w:r>
    </w:p>
    <w:p w:rsidR="00491E67" w:rsidP="714BBDB4" w:rsidRDefault="00491E67" w14:paraId="667F4015" w14:textId="77777777">
      <w:pPr>
        <w:spacing w:after="0"/>
        <w:rPr>
          <w:rFonts w:eastAsiaTheme="minorEastAsia"/>
          <w:b/>
          <w:bCs/>
          <w:sz w:val="32"/>
          <w:szCs w:val="32"/>
        </w:rPr>
      </w:pPr>
    </w:p>
    <w:p w:rsidRPr="00BE5168" w:rsidR="004B1B5C" w:rsidP="714BBDB4" w:rsidRDefault="00747339" w14:paraId="672FCB7D" w14:textId="1820FEDB">
      <w:pPr>
        <w:spacing w:after="40"/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1.0 Contexte </w:t>
      </w:r>
    </w:p>
    <w:p w:rsidR="00144B83" w:rsidP="714BBDB4" w:rsidRDefault="00BD7E6A" w14:paraId="76C04CF6" w14:textId="3EED530C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Présenter brièvement l</w:t>
      </w:r>
      <w:r w:rsidR="007B0382">
        <w:rPr>
          <w:sz w:val="24"/>
          <w:szCs w:val="24"/>
        </w:rPr>
        <w:t>e projet</w:t>
      </w:r>
      <w:r>
        <w:rPr>
          <w:sz w:val="24"/>
          <w:szCs w:val="24"/>
        </w:rPr>
        <w:t xml:space="preserve"> (en incluant le titre, le bailleur de fonds, la durée de l’étude et une description)</w:t>
      </w:r>
      <w:r w:rsidR="00502D6C">
        <w:rPr>
          <w:sz w:val="24"/>
          <w:szCs w:val="24"/>
        </w:rPr>
        <w:t>.</w:t>
      </w:r>
    </w:p>
    <w:p w:rsidR="00197044" w:rsidP="714BBDB4" w:rsidRDefault="00197044" w14:paraId="55A7B3CB" w14:textId="77777777">
      <w:pPr>
        <w:spacing w:after="40"/>
        <w:rPr>
          <w:rFonts w:eastAsiaTheme="minorEastAsia"/>
          <w:sz w:val="24"/>
          <w:szCs w:val="24"/>
        </w:rPr>
      </w:pPr>
    </w:p>
    <w:p w:rsidR="00455D92" w:rsidP="714BBDB4" w:rsidRDefault="00747339" w14:paraId="27FCF206" w14:textId="3197C6AE">
      <w:pPr>
        <w:spacing w:after="40"/>
        <w:rPr>
          <w:rFonts w:eastAsiaTheme="minorEastAsia"/>
          <w:sz w:val="24"/>
          <w:szCs w:val="24"/>
        </w:rPr>
      </w:pPr>
      <w:r>
        <w:rPr>
          <w:b/>
          <w:bCs/>
          <w:sz w:val="32"/>
          <w:szCs w:val="32"/>
        </w:rPr>
        <w:t>2.0 Description de</w:t>
      </w:r>
      <w:r w:rsidR="001C3073">
        <w:rPr>
          <w:b/>
          <w:bCs/>
          <w:sz w:val="32"/>
          <w:szCs w:val="32"/>
        </w:rPr>
        <w:t xml:space="preserve">s </w:t>
      </w:r>
      <w:r w:rsidR="007309DE">
        <w:rPr>
          <w:b/>
          <w:bCs/>
          <w:sz w:val="32"/>
          <w:szCs w:val="32"/>
        </w:rPr>
        <w:t>post</w:t>
      </w:r>
      <w:r w:rsidR="001C3073">
        <w:rPr>
          <w:b/>
          <w:bCs/>
          <w:sz w:val="32"/>
          <w:szCs w:val="32"/>
        </w:rPr>
        <w:t>es au sein de l’équipe</w:t>
      </w:r>
    </w:p>
    <w:p w:rsidR="30E20AC0" w:rsidP="714BBDB4" w:rsidRDefault="30E20AC0" w14:paraId="72A5C555" w14:textId="26ADDA74">
      <w:pPr>
        <w:spacing w:after="40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 Description de</w:t>
      </w:r>
      <w:r w:rsidR="001C3073">
        <w:rPr>
          <w:b/>
          <w:bCs/>
          <w:sz w:val="24"/>
          <w:szCs w:val="24"/>
        </w:rPr>
        <w:t>s postes</w:t>
      </w:r>
    </w:p>
    <w:p w:rsidRPr="001A2F94" w:rsidR="00B75CBC" w:rsidP="00B75CBC" w:rsidRDefault="00B75CBC" w14:paraId="4F92B836" w14:textId="194CE973">
      <w:pPr>
        <w:spacing w:after="120"/>
        <w:rPr>
          <w:rFonts w:eastAsiaTheme="minorEastAsia"/>
          <w:sz w:val="24"/>
          <w:szCs w:val="24"/>
        </w:rPr>
      </w:pPr>
      <w:r w:rsidRPr="30F04051">
        <w:rPr>
          <w:rFonts w:eastAsiaTheme="minorEastAsia"/>
          <w:sz w:val="24"/>
          <w:szCs w:val="24"/>
        </w:rPr>
        <w:t>Inclu</w:t>
      </w:r>
      <w:r>
        <w:rPr>
          <w:rFonts w:eastAsiaTheme="minorEastAsia"/>
          <w:sz w:val="24"/>
          <w:szCs w:val="24"/>
        </w:rPr>
        <w:t>re cha</w:t>
      </w:r>
      <w:r w:rsidR="004B45DE">
        <w:rPr>
          <w:rFonts w:eastAsiaTheme="minorEastAsia"/>
          <w:sz w:val="24"/>
          <w:szCs w:val="24"/>
        </w:rPr>
        <w:t>cun des postes</w:t>
      </w:r>
      <w:r>
        <w:rPr>
          <w:rFonts w:eastAsiaTheme="minorEastAsia"/>
          <w:sz w:val="24"/>
          <w:szCs w:val="24"/>
        </w:rPr>
        <w:t xml:space="preserve"> au sein de l’équipe</w:t>
      </w:r>
      <w:r w:rsidRPr="30F04051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tel</w:t>
      </w:r>
      <w:r w:rsidR="004B45DE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que chercheur </w:t>
      </w:r>
      <w:r w:rsidR="00C03F65">
        <w:rPr>
          <w:rFonts w:eastAsiaTheme="minorEastAsia"/>
          <w:sz w:val="24"/>
          <w:szCs w:val="24"/>
        </w:rPr>
        <w:t>principal</w:t>
      </w:r>
      <w:r w:rsidR="009C6F4F">
        <w:rPr>
          <w:rFonts w:eastAsiaTheme="minorEastAsia"/>
          <w:sz w:val="24"/>
          <w:szCs w:val="24"/>
        </w:rPr>
        <w:t>/chercheuse principale</w:t>
      </w:r>
      <w:r w:rsidR="004B45DE">
        <w:rPr>
          <w:rFonts w:eastAsiaTheme="minorEastAsia"/>
          <w:sz w:val="24"/>
          <w:szCs w:val="24"/>
        </w:rPr>
        <w:t>,</w:t>
      </w:r>
      <w:r w:rsidR="009E6451">
        <w:rPr>
          <w:rFonts w:eastAsiaTheme="minorEastAsia"/>
          <w:sz w:val="24"/>
          <w:szCs w:val="24"/>
        </w:rPr>
        <w:t xml:space="preserve"> </w:t>
      </w:r>
      <w:proofErr w:type="spellStart"/>
      <w:r w:rsidR="009E6451">
        <w:rPr>
          <w:rFonts w:eastAsiaTheme="minorEastAsia"/>
          <w:sz w:val="24"/>
          <w:szCs w:val="24"/>
        </w:rPr>
        <w:t>cochercheur</w:t>
      </w:r>
      <w:proofErr w:type="spellEnd"/>
      <w:r w:rsidR="009E6451">
        <w:rPr>
          <w:rFonts w:eastAsiaTheme="minorEastAsia"/>
          <w:sz w:val="24"/>
          <w:szCs w:val="24"/>
        </w:rPr>
        <w:t xml:space="preserve"> principa</w:t>
      </w:r>
      <w:r w:rsidR="00C03F65">
        <w:rPr>
          <w:rFonts w:eastAsiaTheme="minorEastAsia"/>
          <w:sz w:val="24"/>
          <w:szCs w:val="24"/>
        </w:rPr>
        <w:t>l</w:t>
      </w:r>
      <w:r w:rsidR="009C6F4F">
        <w:rPr>
          <w:rFonts w:eastAsiaTheme="minorEastAsia"/>
          <w:sz w:val="24"/>
          <w:szCs w:val="24"/>
        </w:rPr>
        <w:t>/</w:t>
      </w:r>
      <w:proofErr w:type="spellStart"/>
      <w:r w:rsidR="009C6F4F">
        <w:rPr>
          <w:rFonts w:eastAsiaTheme="minorEastAsia"/>
          <w:sz w:val="24"/>
          <w:szCs w:val="24"/>
        </w:rPr>
        <w:t>cochercheuse</w:t>
      </w:r>
      <w:proofErr w:type="spellEnd"/>
      <w:r w:rsidR="009C6F4F">
        <w:rPr>
          <w:rFonts w:eastAsiaTheme="minorEastAsia"/>
          <w:sz w:val="24"/>
          <w:szCs w:val="24"/>
        </w:rPr>
        <w:t xml:space="preserve"> principale</w:t>
      </w:r>
      <w:r w:rsidRPr="30F04051">
        <w:rPr>
          <w:rFonts w:eastAsiaTheme="minorEastAsia"/>
          <w:sz w:val="24"/>
          <w:szCs w:val="24"/>
        </w:rPr>
        <w:t xml:space="preserve">, </w:t>
      </w:r>
      <w:r w:rsidR="009E6451">
        <w:rPr>
          <w:rFonts w:eastAsiaTheme="minorEastAsia"/>
          <w:sz w:val="24"/>
          <w:szCs w:val="24"/>
        </w:rPr>
        <w:t>stagiaire, collaborateur</w:t>
      </w:r>
      <w:r w:rsidRPr="30F04051">
        <w:rPr>
          <w:rFonts w:eastAsiaTheme="minorEastAsia"/>
          <w:sz w:val="24"/>
          <w:szCs w:val="24"/>
        </w:rPr>
        <w:t xml:space="preserve">, </w:t>
      </w:r>
      <w:r w:rsidR="009C6F4F">
        <w:rPr>
          <w:rFonts w:eastAsiaTheme="minorEastAsia"/>
          <w:sz w:val="24"/>
          <w:szCs w:val="24"/>
        </w:rPr>
        <w:t xml:space="preserve">collaboratrice, </w:t>
      </w:r>
      <w:r w:rsidR="00C03F65">
        <w:rPr>
          <w:rFonts w:eastAsiaTheme="minorEastAsia"/>
          <w:sz w:val="24"/>
          <w:szCs w:val="24"/>
        </w:rPr>
        <w:t>membre du personnel technique et partenaire patient</w:t>
      </w:r>
      <w:r w:rsidR="009C6F4F">
        <w:rPr>
          <w:rFonts w:eastAsiaTheme="minorEastAsia"/>
          <w:sz w:val="24"/>
          <w:szCs w:val="24"/>
        </w:rPr>
        <w:t>/partenaire patiente</w:t>
      </w:r>
      <w:r>
        <w:rPr>
          <w:rFonts w:eastAsiaTheme="minorEastAsia"/>
          <w:sz w:val="24"/>
          <w:szCs w:val="24"/>
        </w:rPr>
        <w:t>.</w:t>
      </w:r>
    </w:p>
    <w:p w:rsidR="006F3A30" w:rsidP="22473777" w:rsidRDefault="00ED3E78" w14:paraId="7496720C" w14:textId="4DD147BD">
      <w:pPr>
        <w:spacing w:after="120"/>
        <w:rPr>
          <w:rFonts w:eastAsia="" w:eastAsiaTheme="minorEastAsia"/>
          <w:sz w:val="24"/>
          <w:szCs w:val="24"/>
        </w:rPr>
      </w:pPr>
      <w:r w:rsidRPr="22473777" w:rsidR="00ED3E78">
        <w:rPr>
          <w:rFonts w:eastAsia="" w:eastAsiaTheme="minorEastAsia"/>
          <w:sz w:val="24"/>
          <w:szCs w:val="24"/>
        </w:rPr>
        <w:t xml:space="preserve">Fournir une brève description de la contribution qui sera demandée </w:t>
      </w:r>
      <w:r w:rsidRPr="22473777" w:rsidR="009C6F4F">
        <w:rPr>
          <w:rFonts w:eastAsia="" w:eastAsiaTheme="minorEastAsia"/>
          <w:sz w:val="24"/>
          <w:szCs w:val="24"/>
        </w:rPr>
        <w:t>à</w:t>
      </w:r>
      <w:r w:rsidRPr="22473777" w:rsidR="00ED3E78">
        <w:rPr>
          <w:rFonts w:eastAsia="" w:eastAsiaTheme="minorEastAsia"/>
          <w:sz w:val="24"/>
          <w:szCs w:val="24"/>
        </w:rPr>
        <w:t xml:space="preserve"> chaque personne</w:t>
      </w:r>
      <w:r w:rsidRPr="22473777" w:rsidR="00B75CBC">
        <w:rPr>
          <w:rFonts w:eastAsia="" w:eastAsiaTheme="minorEastAsia"/>
          <w:sz w:val="24"/>
          <w:szCs w:val="24"/>
        </w:rPr>
        <w:t xml:space="preserve">. </w:t>
      </w:r>
      <w:r w:rsidRPr="22473777" w:rsidR="00F20F86">
        <w:rPr>
          <w:rFonts w:eastAsia="" w:eastAsiaTheme="minorEastAsia"/>
          <w:sz w:val="24"/>
          <w:szCs w:val="24"/>
        </w:rPr>
        <w:t xml:space="preserve">Envisager l’utilisation du </w:t>
      </w:r>
      <w:hyperlink r:id="R7bb93395a22a48a1">
        <w:r w:rsidRPr="22473777" w:rsidR="00F20F86">
          <w:rPr>
            <w:rStyle w:val="Hyperlink"/>
            <w:rFonts w:eastAsia="" w:eastAsiaTheme="minorEastAsia"/>
            <w:sz w:val="24"/>
            <w:szCs w:val="24"/>
          </w:rPr>
          <w:t>spectre de l'engagement IAP2</w:t>
        </w:r>
        <w:r w:rsidRPr="22473777" w:rsidR="41902D00">
          <w:rPr>
            <w:rStyle w:val="Hyperlink"/>
            <w:rFonts w:eastAsia="" w:eastAsiaTheme="minorEastAsia"/>
            <w:sz w:val="24"/>
            <w:szCs w:val="24"/>
          </w:rPr>
          <w:t xml:space="preserve"> </w:t>
        </w:r>
      </w:hyperlink>
      <w:r w:rsidRPr="22473777" w:rsidR="00F20F86">
        <w:rPr>
          <w:rFonts w:eastAsia="" w:eastAsiaTheme="minorEastAsia"/>
          <w:sz w:val="24"/>
          <w:szCs w:val="24"/>
        </w:rPr>
        <w:t xml:space="preserve"> </w:t>
      </w:r>
      <w:r w:rsidRPr="22473777" w:rsidR="00B75CBC">
        <w:rPr>
          <w:rFonts w:eastAsia="" w:eastAsiaTheme="minorEastAsia"/>
          <w:sz w:val="24"/>
          <w:szCs w:val="24"/>
        </w:rPr>
        <w:t>o</w:t>
      </w:r>
      <w:r w:rsidRPr="22473777" w:rsidR="0022604D">
        <w:rPr>
          <w:rFonts w:eastAsia="" w:eastAsiaTheme="minorEastAsia"/>
          <w:sz w:val="24"/>
          <w:szCs w:val="24"/>
        </w:rPr>
        <w:t>u d’un autre cadre de travail similaire pour décrire le degré d’</w:t>
      </w:r>
      <w:r w:rsidRPr="22473777" w:rsidR="00B75CBC">
        <w:rPr>
          <w:rFonts w:eastAsia="" w:eastAsiaTheme="minorEastAsia"/>
          <w:sz w:val="24"/>
          <w:szCs w:val="24"/>
        </w:rPr>
        <w:t>engagement/</w:t>
      </w:r>
      <w:r w:rsidRPr="22473777" w:rsidR="0022604D">
        <w:rPr>
          <w:rFonts w:eastAsia="" w:eastAsiaTheme="minorEastAsia"/>
          <w:sz w:val="24"/>
          <w:szCs w:val="24"/>
        </w:rPr>
        <w:t xml:space="preserve">de responsabilité. </w:t>
      </w:r>
      <w:r w:rsidRPr="22473777" w:rsidR="004B45DE">
        <w:rPr>
          <w:rFonts w:eastAsia="" w:eastAsiaTheme="minorEastAsia"/>
          <w:sz w:val="24"/>
          <w:szCs w:val="24"/>
        </w:rPr>
        <w:t>La section </w:t>
      </w:r>
      <w:r w:rsidRPr="22473777" w:rsidR="00B75CBC">
        <w:rPr>
          <w:rFonts w:eastAsia="" w:eastAsiaTheme="minorEastAsia"/>
          <w:sz w:val="24"/>
          <w:szCs w:val="24"/>
        </w:rPr>
        <w:t xml:space="preserve">3.1 </w:t>
      </w:r>
      <w:r w:rsidRPr="22473777" w:rsidR="009E6451">
        <w:rPr>
          <w:rFonts w:eastAsia="" w:eastAsiaTheme="minorEastAsia"/>
          <w:sz w:val="24"/>
          <w:szCs w:val="24"/>
        </w:rPr>
        <w:t>ci-dessou</w:t>
      </w:r>
      <w:r w:rsidRPr="22473777" w:rsidR="004B45DE">
        <w:rPr>
          <w:rFonts w:eastAsia="" w:eastAsiaTheme="minorEastAsia"/>
          <w:sz w:val="24"/>
          <w:szCs w:val="24"/>
        </w:rPr>
        <w:t>s devrait contenir plus de détails</w:t>
      </w:r>
      <w:r w:rsidRPr="22473777" w:rsidR="007309DE">
        <w:rPr>
          <w:rFonts w:eastAsia="" w:eastAsiaTheme="minorEastAsia"/>
          <w:sz w:val="24"/>
          <w:szCs w:val="24"/>
        </w:rPr>
        <w:t xml:space="preserve"> à ce sujet</w:t>
      </w:r>
      <w:r w:rsidRPr="22473777" w:rsidR="00B75CBC">
        <w:rPr>
          <w:rFonts w:eastAsia="" w:eastAsiaTheme="minorEastAsia"/>
          <w:sz w:val="24"/>
          <w:szCs w:val="24"/>
        </w:rPr>
        <w:t>.</w:t>
      </w:r>
    </w:p>
    <w:p w:rsidRPr="001A2F94" w:rsidR="00136E6B" w:rsidP="714BBDB4" w:rsidRDefault="006F3A30" w14:paraId="16CFCFDC" w14:textId="092F4B7C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Décrire </w:t>
      </w:r>
      <w:r w:rsidR="00091536">
        <w:rPr>
          <w:sz w:val="24"/>
          <w:szCs w:val="24"/>
        </w:rPr>
        <w:t>tout</w:t>
      </w:r>
      <w:r>
        <w:rPr>
          <w:sz w:val="24"/>
          <w:szCs w:val="24"/>
        </w:rPr>
        <w:t xml:space="preserve"> soutien fourni </w:t>
      </w:r>
      <w:r w:rsidR="00091536">
        <w:rPr>
          <w:sz w:val="24"/>
          <w:szCs w:val="24"/>
        </w:rPr>
        <w:t xml:space="preserve">à chaque poste </w:t>
      </w:r>
      <w:r>
        <w:rPr>
          <w:sz w:val="24"/>
          <w:szCs w:val="24"/>
        </w:rPr>
        <w:t>et toute considération concernant l’équité, la diversité et l’inclusion</w:t>
      </w:r>
      <w:r w:rsidR="00091536">
        <w:rPr>
          <w:sz w:val="24"/>
          <w:szCs w:val="24"/>
        </w:rPr>
        <w:t>.</w:t>
      </w:r>
    </w:p>
    <w:p w:rsidR="006270F3" w:rsidP="714BBDB4" w:rsidRDefault="006270F3" w14:paraId="4F8671A9" w14:textId="77777777">
      <w:pPr>
        <w:spacing w:after="40"/>
        <w:rPr>
          <w:rFonts w:eastAsiaTheme="minorEastAsia"/>
          <w:sz w:val="24"/>
          <w:szCs w:val="24"/>
        </w:rPr>
      </w:pPr>
    </w:p>
    <w:p w:rsidRPr="006270F3" w:rsidR="00C65140" w:rsidP="714BBDB4" w:rsidRDefault="00C65140" w14:paraId="77AA93B8" w14:textId="28C3D0F2">
      <w:pPr>
        <w:spacing w:after="40"/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>2.2 Logistique</w:t>
      </w:r>
    </w:p>
    <w:p w:rsidR="00AD4575" w:rsidP="714BBDB4" w:rsidRDefault="00394AED" w14:paraId="233BCDE6" w14:textId="2403C0E7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Inclure les détails de l’engagement</w:t>
      </w:r>
      <w:r w:rsidR="00C03F65">
        <w:rPr>
          <w:sz w:val="24"/>
          <w:szCs w:val="24"/>
        </w:rPr>
        <w:t xml:space="preserve"> pour chaque poste (selon le cas)</w:t>
      </w:r>
      <w:r>
        <w:rPr>
          <w:sz w:val="24"/>
          <w:szCs w:val="24"/>
        </w:rPr>
        <w:t> :</w:t>
      </w:r>
    </w:p>
    <w:p w:rsidRPr="00AD4575" w:rsidR="00AD4575" w:rsidP="714BBDB4" w:rsidRDefault="002814D0" w14:paraId="257CBF3E" w14:textId="7CC66C8C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Durée du mandat (en mois</w:t>
      </w:r>
      <w:r w:rsidR="00C03F65">
        <w:rPr>
          <w:sz w:val="24"/>
          <w:szCs w:val="24"/>
        </w:rPr>
        <w:t xml:space="preserve"> ou </w:t>
      </w:r>
      <w:r w:rsidR="004B45DE">
        <w:rPr>
          <w:sz w:val="24"/>
          <w:szCs w:val="24"/>
        </w:rPr>
        <w:t>e</w:t>
      </w:r>
      <w:r w:rsidR="00C03F65">
        <w:rPr>
          <w:sz w:val="24"/>
          <w:szCs w:val="24"/>
        </w:rPr>
        <w:t>n années</w:t>
      </w:r>
      <w:r>
        <w:rPr>
          <w:sz w:val="24"/>
          <w:szCs w:val="24"/>
        </w:rPr>
        <w:t>)</w:t>
      </w:r>
    </w:p>
    <w:p w:rsidRPr="00AD4575" w:rsidR="00AD4575" w:rsidP="714BBDB4" w:rsidRDefault="0049639A" w14:paraId="207797CF" w14:textId="32389420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Estimations du n</w:t>
      </w:r>
      <w:r w:rsidR="002814D0">
        <w:rPr>
          <w:sz w:val="24"/>
          <w:szCs w:val="24"/>
        </w:rPr>
        <w:t>ombre d’heures</w:t>
      </w:r>
      <w:r>
        <w:rPr>
          <w:sz w:val="24"/>
          <w:szCs w:val="24"/>
        </w:rPr>
        <w:t>, de la</w:t>
      </w:r>
      <w:r w:rsidR="002814D0">
        <w:rPr>
          <w:sz w:val="24"/>
          <w:szCs w:val="24"/>
        </w:rPr>
        <w:t xml:space="preserve"> fréquence</w:t>
      </w:r>
      <w:r>
        <w:rPr>
          <w:sz w:val="24"/>
          <w:szCs w:val="24"/>
        </w:rPr>
        <w:t xml:space="preserve"> et du nombre total d’heures</w:t>
      </w:r>
      <w:r w:rsidR="00BA72F6">
        <w:rPr>
          <w:sz w:val="24"/>
          <w:szCs w:val="24"/>
        </w:rPr>
        <w:t xml:space="preserve"> (s’il y a lieu)</w:t>
      </w:r>
    </w:p>
    <w:p w:rsidR="00E578A1" w:rsidP="714BBDB4" w:rsidRDefault="006E4C69" w14:paraId="5694FE0E" w14:textId="777DE4E9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Autres exigences logistiques (c.-à-d. participation à certaines r</w:t>
      </w:r>
      <w:r w:rsidR="00387ECF">
        <w:rPr>
          <w:sz w:val="24"/>
          <w:szCs w:val="24"/>
        </w:rPr>
        <w:t>encontres</w:t>
      </w:r>
      <w:r>
        <w:rPr>
          <w:sz w:val="24"/>
          <w:szCs w:val="24"/>
        </w:rPr>
        <w:t>/</w:t>
      </w:r>
      <w:r w:rsidR="006F5B3B">
        <w:rPr>
          <w:sz w:val="24"/>
          <w:szCs w:val="24"/>
        </w:rPr>
        <w:t>certains événements</w:t>
      </w:r>
      <w:r>
        <w:rPr>
          <w:sz w:val="24"/>
          <w:szCs w:val="24"/>
        </w:rPr>
        <w:t>)</w:t>
      </w:r>
    </w:p>
    <w:p w:rsidRPr="009C6F4F" w:rsidR="00E86978" w:rsidP="714BBDB4" w:rsidRDefault="00E86978" w14:paraId="0C259F79" w14:textId="78EC6D06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Déplacement et autres attentes</w:t>
      </w:r>
    </w:p>
    <w:p w:rsidRPr="00AD4575" w:rsidR="006E4C69" w:rsidP="714BBDB4" w:rsidRDefault="00D5396D" w14:paraId="1314F54C" w14:textId="63599EFF">
      <w:pPr>
        <w:pStyle w:val="ListParagraph"/>
        <w:numPr>
          <w:ilvl w:val="0"/>
          <w:numId w:val="22"/>
        </w:num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Rémunération</w:t>
      </w:r>
      <w:r w:rsidR="006E4C69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</w:rPr>
        <w:t>pour les membres concernés de l’équipe</w:t>
      </w:r>
      <w:r w:rsidR="006E4C69">
        <w:rPr>
          <w:rFonts w:eastAsiaTheme="minorEastAsia"/>
          <w:sz w:val="24"/>
          <w:szCs w:val="24"/>
        </w:rPr>
        <w:t xml:space="preserve">) – </w:t>
      </w:r>
      <w:r w:rsidR="006D6BC3">
        <w:rPr>
          <w:rFonts w:eastAsiaTheme="minorEastAsia"/>
          <w:sz w:val="24"/>
          <w:szCs w:val="24"/>
        </w:rPr>
        <w:t>taux horaire ou montant forfaitaire</w:t>
      </w:r>
      <w:r w:rsidR="006E4C69">
        <w:rPr>
          <w:rFonts w:eastAsiaTheme="minorEastAsia"/>
          <w:sz w:val="24"/>
          <w:szCs w:val="24"/>
        </w:rPr>
        <w:t xml:space="preserve">, </w:t>
      </w:r>
      <w:r w:rsidR="00E76C39">
        <w:rPr>
          <w:rFonts w:eastAsiaTheme="minorEastAsia"/>
          <w:sz w:val="24"/>
          <w:szCs w:val="24"/>
        </w:rPr>
        <w:t>montant total estimatif</w:t>
      </w:r>
      <w:r w:rsidR="006E4C69">
        <w:rPr>
          <w:rFonts w:eastAsiaTheme="minorEastAsia"/>
          <w:sz w:val="24"/>
          <w:szCs w:val="24"/>
        </w:rPr>
        <w:t xml:space="preserve">, </w:t>
      </w:r>
      <w:r w:rsidR="00A54DB3">
        <w:rPr>
          <w:rFonts w:eastAsiaTheme="minorEastAsia"/>
          <w:sz w:val="24"/>
          <w:szCs w:val="24"/>
        </w:rPr>
        <w:t>politiques suivies telles que</w:t>
      </w:r>
      <w:r w:rsidR="006E4C69">
        <w:rPr>
          <w:rFonts w:eastAsiaTheme="minorEastAsia"/>
          <w:sz w:val="24"/>
          <w:szCs w:val="24"/>
        </w:rPr>
        <w:t xml:space="preserve"> </w:t>
      </w:r>
      <w:r w:rsidR="000375AB">
        <w:rPr>
          <w:rFonts w:eastAsiaTheme="minorEastAsia"/>
          <w:sz w:val="24"/>
          <w:szCs w:val="24"/>
        </w:rPr>
        <w:t>Politique de rémunération des partenaires patients de la SCC</w:t>
      </w:r>
      <w:r w:rsidR="006E4C69">
        <w:rPr>
          <w:rFonts w:eastAsiaTheme="minorEastAsia"/>
          <w:sz w:val="24"/>
          <w:szCs w:val="24"/>
        </w:rPr>
        <w:t xml:space="preserve">. </w:t>
      </w:r>
      <w:r w:rsidR="00EC52E4">
        <w:rPr>
          <w:rFonts w:eastAsiaTheme="minorEastAsia"/>
          <w:sz w:val="24"/>
          <w:szCs w:val="24"/>
        </w:rPr>
        <w:t>Décrire comment le paiement sera effectué (c.-à-d. formulaires à remplir, délai avant le paiement, montants flexibles) afin de réduire au minimum les obstacles</w:t>
      </w:r>
      <w:r w:rsidR="006E4C69">
        <w:rPr>
          <w:rFonts w:eastAsiaTheme="minorEastAsia"/>
          <w:sz w:val="24"/>
          <w:szCs w:val="24"/>
        </w:rPr>
        <w:t xml:space="preserve"> (</w:t>
      </w:r>
      <w:r w:rsidR="00A54DB3">
        <w:rPr>
          <w:rFonts w:eastAsiaTheme="minorEastAsia"/>
          <w:sz w:val="24"/>
          <w:szCs w:val="24"/>
        </w:rPr>
        <w:t>s’il y a lieu</w:t>
      </w:r>
      <w:r w:rsidR="006E4C69">
        <w:rPr>
          <w:rFonts w:eastAsiaTheme="minorEastAsia"/>
          <w:sz w:val="24"/>
          <w:szCs w:val="24"/>
        </w:rPr>
        <w:t>)</w:t>
      </w:r>
      <w:r w:rsidR="001B1997">
        <w:rPr>
          <w:rFonts w:eastAsiaTheme="minorEastAsia"/>
          <w:sz w:val="24"/>
          <w:szCs w:val="24"/>
        </w:rPr>
        <w:t>.</w:t>
      </w:r>
    </w:p>
    <w:p w:rsidR="00952E96" w:rsidP="714BBDB4" w:rsidRDefault="00952E96" w14:paraId="4DB5CD39" w14:textId="47BAC963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Fournir des renseignements additionnels sur le s</w:t>
      </w:r>
      <w:r w:rsidR="00220EC0">
        <w:rPr>
          <w:sz w:val="24"/>
          <w:szCs w:val="24"/>
        </w:rPr>
        <w:t>outien</w:t>
      </w:r>
      <w:r>
        <w:rPr>
          <w:sz w:val="24"/>
          <w:szCs w:val="24"/>
        </w:rPr>
        <w:t xml:space="preserve"> offert (c.-à-d. traduction, soutien technique, accessibilité, formation, </w:t>
      </w:r>
      <w:r w:rsidR="00182870">
        <w:rPr>
          <w:sz w:val="24"/>
          <w:szCs w:val="24"/>
        </w:rPr>
        <w:t xml:space="preserve">consultation, </w:t>
      </w:r>
      <w:r>
        <w:rPr>
          <w:sz w:val="24"/>
          <w:szCs w:val="24"/>
        </w:rPr>
        <w:t>etc.)</w:t>
      </w:r>
      <w:r w:rsidR="00032836">
        <w:rPr>
          <w:sz w:val="24"/>
          <w:szCs w:val="24"/>
        </w:rPr>
        <w:t>.</w:t>
      </w:r>
    </w:p>
    <w:p w:rsidR="007B70CB" w:rsidP="714BBDB4" w:rsidRDefault="007B70CB" w14:paraId="4D68E9B5" w14:textId="15CFCEDD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Indiquer à qui la personne peut s’adresser si elle a des questions ou des préoccupations (en incluant le nom de la personne-ressource, son poste et d’autres renseignements utiles)</w:t>
      </w:r>
      <w:r w:rsidR="00032836">
        <w:rPr>
          <w:sz w:val="24"/>
          <w:szCs w:val="24"/>
        </w:rPr>
        <w:t>.</w:t>
      </w:r>
    </w:p>
    <w:p w:rsidRPr="00BE5168" w:rsidR="006270F3" w:rsidP="714BBDB4" w:rsidRDefault="006270F3" w14:paraId="630C3D62" w14:textId="77777777">
      <w:pPr>
        <w:spacing w:after="40"/>
        <w:rPr>
          <w:rFonts w:eastAsiaTheme="minorEastAsia"/>
          <w:sz w:val="24"/>
          <w:szCs w:val="24"/>
        </w:rPr>
      </w:pPr>
    </w:p>
    <w:p w:rsidRPr="00BE5168" w:rsidR="00757F74" w:rsidP="714BBDB4" w:rsidRDefault="00536316" w14:paraId="60D2BA73" w14:textId="50F0BF9C">
      <w:pPr>
        <w:pStyle w:val="Heading1"/>
        <w:spacing w:before="0" w:after="40"/>
        <w:rPr>
          <w:rFonts w:asciiTheme="minorHAnsi" w:hAnsiTheme="minorHAnsi" w:eastAsiaTheme="minorEastAsia" w:cstheme="minorBid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Section 3.0 Rôles et responsabilités</w:t>
      </w:r>
    </w:p>
    <w:p w:rsidR="30E20AC0" w:rsidP="714BBDB4" w:rsidRDefault="30E20AC0" w14:paraId="108CD51A" w14:textId="47A0B8E1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 Responsabilités individuelles</w:t>
      </w:r>
    </w:p>
    <w:p w:rsidR="0092470F" w:rsidP="714BBDB4" w:rsidRDefault="0092470F" w14:paraId="5997AE2E" w14:textId="5D151E12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chaque responsabilité du poste, en incluant</w:t>
      </w:r>
      <w:r w:rsidR="00DF1616">
        <w:rPr>
          <w:sz w:val="24"/>
          <w:szCs w:val="24"/>
        </w:rPr>
        <w:t xml:space="preserve"> ce qui suit</w:t>
      </w:r>
      <w:r>
        <w:rPr>
          <w:sz w:val="24"/>
          <w:szCs w:val="24"/>
        </w:rPr>
        <w:t> :</w:t>
      </w:r>
    </w:p>
    <w:p w:rsidR="00B669A4" w:rsidP="714BBDB4" w:rsidRDefault="00350142" w14:paraId="228BDCA8" w14:textId="491B2B31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Respect des codes de conduite, des principes d’éthique, de la confidentialité, des règles de base, du mandat, etc.</w:t>
      </w:r>
    </w:p>
    <w:p w:rsidRPr="009C6F4F" w:rsidR="009F68DF" w:rsidP="714BBDB4" w:rsidRDefault="002814D0" w14:paraId="066F1BF9" w14:textId="2E3CB622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Contributions ou activités (</w:t>
      </w:r>
      <w:r w:rsidR="00691831">
        <w:rPr>
          <w:sz w:val="24"/>
          <w:szCs w:val="24"/>
        </w:rPr>
        <w:t>liées aux méthodes de recherche</w:t>
      </w:r>
      <w:r w:rsidR="008E5B5E">
        <w:rPr>
          <w:sz w:val="24"/>
          <w:szCs w:val="24"/>
        </w:rPr>
        <w:t xml:space="preserve"> [</w:t>
      </w:r>
      <w:r w:rsidR="00691831">
        <w:rPr>
          <w:sz w:val="24"/>
          <w:szCs w:val="24"/>
        </w:rPr>
        <w:t>c.-à-d.</w:t>
      </w:r>
      <w:r w:rsidR="008E5B5E">
        <w:rPr>
          <w:sz w:val="24"/>
          <w:szCs w:val="24"/>
        </w:rPr>
        <w:t xml:space="preserve"> </w:t>
      </w:r>
      <w:r w:rsidR="00385A81">
        <w:rPr>
          <w:sz w:val="24"/>
          <w:szCs w:val="24"/>
        </w:rPr>
        <w:t>procéder à des expériences</w:t>
      </w:r>
      <w:r w:rsidR="008E5B5E">
        <w:rPr>
          <w:sz w:val="24"/>
          <w:szCs w:val="24"/>
        </w:rPr>
        <w:t xml:space="preserve">, </w:t>
      </w:r>
      <w:r w:rsidR="00385A81">
        <w:rPr>
          <w:sz w:val="24"/>
          <w:szCs w:val="24"/>
        </w:rPr>
        <w:t>obtenir le consentement éclairé</w:t>
      </w:r>
      <w:r w:rsidR="008E5B5E">
        <w:rPr>
          <w:sz w:val="24"/>
          <w:szCs w:val="24"/>
        </w:rPr>
        <w:t xml:space="preserve">, </w:t>
      </w:r>
      <w:r w:rsidR="00DC1FD7">
        <w:rPr>
          <w:sz w:val="24"/>
          <w:szCs w:val="24"/>
        </w:rPr>
        <w:t xml:space="preserve">mener </w:t>
      </w:r>
      <w:r w:rsidR="00385A81">
        <w:rPr>
          <w:sz w:val="24"/>
          <w:szCs w:val="24"/>
        </w:rPr>
        <w:t>des sondages</w:t>
      </w:r>
      <w:r w:rsidR="008E5B5E">
        <w:rPr>
          <w:sz w:val="24"/>
          <w:szCs w:val="24"/>
        </w:rPr>
        <w:t xml:space="preserve">], </w:t>
      </w:r>
      <w:r>
        <w:rPr>
          <w:sz w:val="24"/>
          <w:szCs w:val="24"/>
        </w:rPr>
        <w:t>fournir de la rétroaction, partager son histoire, rédiger des rapports, reconnaître des problèmes, voter à propos de décisions, etc.) ainsi que quand et comment celles-ci devraient être effectuées</w:t>
      </w:r>
      <w:r w:rsidR="00DC1FD7">
        <w:rPr>
          <w:sz w:val="24"/>
          <w:szCs w:val="24"/>
        </w:rPr>
        <w:t xml:space="preserve">; </w:t>
      </w:r>
      <w:r w:rsidR="006E4EDE">
        <w:rPr>
          <w:sz w:val="24"/>
          <w:szCs w:val="24"/>
        </w:rPr>
        <w:t xml:space="preserve">ce qui fera partie des tâches de chaque poste </w:t>
      </w:r>
      <w:r w:rsidR="007D0E79">
        <w:rPr>
          <w:sz w:val="24"/>
          <w:szCs w:val="24"/>
        </w:rPr>
        <w:t>(</w:t>
      </w:r>
      <w:r w:rsidR="009F2C91">
        <w:rPr>
          <w:sz w:val="24"/>
          <w:szCs w:val="24"/>
        </w:rPr>
        <w:t>c.-à-d.</w:t>
      </w:r>
      <w:r w:rsidR="007D0E79">
        <w:rPr>
          <w:sz w:val="24"/>
          <w:szCs w:val="24"/>
        </w:rPr>
        <w:t xml:space="preserve"> </w:t>
      </w:r>
      <w:r w:rsidR="009F2C91">
        <w:rPr>
          <w:sz w:val="24"/>
          <w:szCs w:val="24"/>
        </w:rPr>
        <w:t>r</w:t>
      </w:r>
      <w:r w:rsidR="00C86863">
        <w:rPr>
          <w:sz w:val="24"/>
          <w:szCs w:val="24"/>
        </w:rPr>
        <w:t>encontres</w:t>
      </w:r>
      <w:r w:rsidR="007D0E79">
        <w:rPr>
          <w:sz w:val="24"/>
          <w:szCs w:val="24"/>
        </w:rPr>
        <w:t xml:space="preserve">, </w:t>
      </w:r>
      <w:r w:rsidR="00C86863">
        <w:rPr>
          <w:sz w:val="24"/>
          <w:szCs w:val="24"/>
        </w:rPr>
        <w:t xml:space="preserve">examen de </w:t>
      </w:r>
      <w:r w:rsidR="007D0E79">
        <w:rPr>
          <w:sz w:val="24"/>
          <w:szCs w:val="24"/>
        </w:rPr>
        <w:t>document</w:t>
      </w:r>
      <w:r w:rsidR="00C86863">
        <w:rPr>
          <w:sz w:val="24"/>
          <w:szCs w:val="24"/>
        </w:rPr>
        <w:t>s</w:t>
      </w:r>
      <w:r w:rsidR="007D0E79">
        <w:rPr>
          <w:sz w:val="24"/>
          <w:szCs w:val="24"/>
        </w:rPr>
        <w:t xml:space="preserve">, </w:t>
      </w:r>
      <w:r w:rsidR="00C86863">
        <w:rPr>
          <w:sz w:val="24"/>
          <w:szCs w:val="24"/>
        </w:rPr>
        <w:t>collecte de données</w:t>
      </w:r>
      <w:r w:rsidR="007D0E79">
        <w:rPr>
          <w:sz w:val="24"/>
          <w:szCs w:val="24"/>
        </w:rPr>
        <w:t xml:space="preserve">, </w:t>
      </w:r>
      <w:r w:rsidR="006E4EDE">
        <w:rPr>
          <w:sz w:val="24"/>
          <w:szCs w:val="24"/>
        </w:rPr>
        <w:t>établissement des priorités de la recherche</w:t>
      </w:r>
      <w:r w:rsidR="007D0E79">
        <w:rPr>
          <w:sz w:val="24"/>
          <w:szCs w:val="24"/>
        </w:rPr>
        <w:t>, analys</w:t>
      </w:r>
      <w:r w:rsidR="006E4EDE">
        <w:rPr>
          <w:sz w:val="24"/>
          <w:szCs w:val="24"/>
        </w:rPr>
        <w:t>e</w:t>
      </w:r>
      <w:r w:rsidR="007D0E79">
        <w:rPr>
          <w:sz w:val="24"/>
          <w:szCs w:val="24"/>
        </w:rPr>
        <w:t>, communication/</w:t>
      </w:r>
      <w:r w:rsidR="002A1ACA">
        <w:rPr>
          <w:sz w:val="24"/>
          <w:szCs w:val="24"/>
        </w:rPr>
        <w:t xml:space="preserve">transfert </w:t>
      </w:r>
      <w:r w:rsidR="006E4EDE">
        <w:rPr>
          <w:sz w:val="24"/>
          <w:szCs w:val="24"/>
        </w:rPr>
        <w:t>des connaissances</w:t>
      </w:r>
      <w:r w:rsidR="007D0E79">
        <w:rPr>
          <w:sz w:val="24"/>
          <w:szCs w:val="24"/>
        </w:rPr>
        <w:t>)</w:t>
      </w:r>
    </w:p>
    <w:p w:rsidR="007D0E79" w:rsidP="714BBDB4" w:rsidRDefault="006E4EDE" w14:paraId="20F6F18E" w14:textId="00DD4C91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09C6F4F">
        <w:rPr>
          <w:rFonts w:eastAsiaTheme="minorEastAsia"/>
          <w:sz w:val="24"/>
          <w:szCs w:val="24"/>
        </w:rPr>
        <w:t xml:space="preserve">Aptitudes </w:t>
      </w:r>
      <w:r>
        <w:rPr>
          <w:sz w:val="24"/>
          <w:szCs w:val="24"/>
        </w:rPr>
        <w:t xml:space="preserve">et compétences nécessaires </w:t>
      </w:r>
      <w:r w:rsidR="00C35B52">
        <w:rPr>
          <w:sz w:val="24"/>
          <w:szCs w:val="24"/>
        </w:rPr>
        <w:t xml:space="preserve">demandées </w:t>
      </w:r>
      <w:r>
        <w:rPr>
          <w:sz w:val="24"/>
          <w:szCs w:val="24"/>
        </w:rPr>
        <w:t xml:space="preserve">ou souhaitées </w:t>
      </w:r>
      <w:r w:rsidR="00C35B52">
        <w:rPr>
          <w:sz w:val="24"/>
          <w:szCs w:val="24"/>
        </w:rPr>
        <w:t>pour chaque personne</w:t>
      </w:r>
    </w:p>
    <w:p w:rsidR="00350142" w:rsidP="714BBDB4" w:rsidRDefault="002814D0" w14:paraId="671450A0" w14:textId="2997FC8F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S’il y a des responsabilités demandant de prendre des décisions</w:t>
      </w:r>
    </w:p>
    <w:p w:rsidRPr="009C6F4F" w:rsidR="00897B12" w:rsidP="714BBDB4" w:rsidRDefault="00350142" w14:paraId="4C5B4F70" w14:textId="03F61928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Attentes concernant les interactions entre les personnes ou le travail en équipe</w:t>
      </w:r>
    </w:p>
    <w:p w:rsidRPr="00870EA3" w:rsidR="007D0E79" w:rsidP="714BBDB4" w:rsidRDefault="007D0E79" w14:paraId="40380073" w14:textId="78BF4F62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 w:rsidRPr="00870EA3">
        <w:rPr>
          <w:rFonts w:eastAsiaTheme="minorEastAsia"/>
          <w:sz w:val="24"/>
          <w:szCs w:val="24"/>
        </w:rPr>
        <w:t>Tous les obstacles à la participation, et comment</w:t>
      </w:r>
      <w:r w:rsidRPr="00870EA3" w:rsidR="00870EA3">
        <w:rPr>
          <w:rFonts w:eastAsiaTheme="minorEastAsia"/>
          <w:sz w:val="24"/>
          <w:szCs w:val="24"/>
        </w:rPr>
        <w:t xml:space="preserve"> ils seront atténués ou éliminés</w:t>
      </w:r>
    </w:p>
    <w:p w:rsidR="002814D0" w:rsidP="714BBDB4" w:rsidRDefault="002814D0" w14:paraId="60BC8420" w14:textId="302ECA9E">
      <w:pPr>
        <w:numPr>
          <w:ilvl w:val="0"/>
          <w:numId w:val="13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Tout autre élément pertinent au poste</w:t>
      </w:r>
    </w:p>
    <w:p w:rsidR="00660507" w:rsidP="714BBDB4" w:rsidRDefault="00660507" w14:paraId="5F67A6D1" w14:textId="44509A7F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la procédure pour démettre une personne du poste, s’il le faut</w:t>
      </w:r>
      <w:r w:rsidR="002C7546">
        <w:rPr>
          <w:sz w:val="24"/>
          <w:szCs w:val="24"/>
        </w:rPr>
        <w:t>.</w:t>
      </w:r>
    </w:p>
    <w:p w:rsidR="00A12D70" w:rsidP="714BBDB4" w:rsidRDefault="00A12D70" w14:paraId="0F323EB8" w14:textId="77777777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</w:p>
    <w:p w:rsidR="00A12D70" w:rsidP="714BBDB4" w:rsidRDefault="00A12D70" w14:paraId="4CD8422C" w14:textId="52401E56">
      <w:pPr>
        <w:spacing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 Responsabilités </w:t>
      </w:r>
      <w:r w:rsidR="009F2C91">
        <w:rPr>
          <w:b/>
          <w:bCs/>
          <w:sz w:val="24"/>
          <w:szCs w:val="24"/>
        </w:rPr>
        <w:t xml:space="preserve">de l’équipe ou </w:t>
      </w:r>
      <w:r>
        <w:rPr>
          <w:b/>
          <w:bCs/>
          <w:sz w:val="24"/>
          <w:szCs w:val="24"/>
        </w:rPr>
        <w:t>du conseil</w:t>
      </w:r>
    </w:p>
    <w:p w:rsidR="00A12D70" w:rsidP="714BBDB4" w:rsidRDefault="00A12D70" w14:paraId="6C4989EC" w14:textId="7FD0F00B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Si </w:t>
      </w:r>
      <w:r w:rsidR="00DB4312">
        <w:rPr>
          <w:sz w:val="24"/>
          <w:szCs w:val="24"/>
        </w:rPr>
        <w:t xml:space="preserve">l’équipe fonctionne comme un tout, ou s’il y a </w:t>
      </w:r>
      <w:r>
        <w:rPr>
          <w:sz w:val="24"/>
          <w:szCs w:val="24"/>
        </w:rPr>
        <w:t>un comité ou un conseil</w:t>
      </w:r>
      <w:r w:rsidR="009A28F3">
        <w:rPr>
          <w:sz w:val="24"/>
          <w:szCs w:val="24"/>
        </w:rPr>
        <w:t xml:space="preserve"> qui assume des responsabilités particulières</w:t>
      </w:r>
      <w:r>
        <w:rPr>
          <w:sz w:val="24"/>
          <w:szCs w:val="24"/>
        </w:rPr>
        <w:t>, décrire la fonction et les responsabilités du groupe, son mandat et les autres attentes</w:t>
      </w:r>
      <w:r w:rsidR="001B1997">
        <w:rPr>
          <w:sz w:val="24"/>
          <w:szCs w:val="24"/>
        </w:rPr>
        <w:t>.</w:t>
      </w:r>
    </w:p>
    <w:p w:rsidRPr="00E46636" w:rsidR="00E46636" w:rsidP="714BBDB4" w:rsidRDefault="00E46636" w14:paraId="2F784941" w14:textId="77777777">
      <w:pPr>
        <w:spacing w:after="120" w:line="240" w:lineRule="auto"/>
        <w:rPr>
          <w:rFonts w:eastAsiaTheme="minorEastAsia"/>
          <w:sz w:val="24"/>
          <w:szCs w:val="24"/>
        </w:rPr>
      </w:pPr>
    </w:p>
    <w:p w:rsidRPr="00EB27D8" w:rsidR="00E46636" w:rsidP="714BBDB4" w:rsidRDefault="00E46636" w14:paraId="349F1F4D" w14:textId="13303075">
      <w:pPr>
        <w:spacing w:after="4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 Procédure de prise de décisions</w:t>
      </w:r>
    </w:p>
    <w:p w:rsidR="00E46636" w:rsidP="714BBDB4" w:rsidRDefault="00E27A7B" w14:paraId="50F23BD6" w14:textId="4A1E9F10">
      <w:pPr>
        <w:spacing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Décrire, en détail, comment les décisions seront prises au sein de l’équipe</w:t>
      </w:r>
      <w:r w:rsidR="00077FB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si chaque personne peut voter, </w:t>
      </w:r>
      <w:r w:rsidR="00077FBF">
        <w:rPr>
          <w:sz w:val="24"/>
          <w:szCs w:val="24"/>
        </w:rPr>
        <w:t xml:space="preserve">comment </w:t>
      </w:r>
      <w:r w:rsidR="00704CD7">
        <w:rPr>
          <w:sz w:val="24"/>
          <w:szCs w:val="24"/>
        </w:rPr>
        <w:t xml:space="preserve">sont menés </w:t>
      </w:r>
      <w:r w:rsidR="00077FBF">
        <w:rPr>
          <w:sz w:val="24"/>
          <w:szCs w:val="24"/>
        </w:rPr>
        <w:t>les votes, qui tranche en cas d’égalité, etc.)</w:t>
      </w:r>
      <w:r w:rsidR="000F666E">
        <w:rPr>
          <w:sz w:val="24"/>
          <w:szCs w:val="24"/>
        </w:rPr>
        <w:t>.</w:t>
      </w:r>
    </w:p>
    <w:p w:rsidR="002F5CF4" w:rsidP="714BBDB4" w:rsidRDefault="002F5CF4" w14:paraId="6D0FC420" w14:textId="77777777">
      <w:pPr>
        <w:spacing w:after="120" w:line="240" w:lineRule="auto"/>
        <w:rPr>
          <w:rFonts w:eastAsiaTheme="minorEastAsia"/>
          <w:sz w:val="24"/>
          <w:szCs w:val="24"/>
        </w:rPr>
      </w:pPr>
    </w:p>
    <w:p w:rsidR="00035B72" w:rsidP="714BBDB4" w:rsidRDefault="00B62222" w14:paraId="79B060D5" w14:textId="77777777">
      <w:pPr>
        <w:spacing w:after="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4.0 </w:t>
      </w:r>
      <w:r w:rsidR="00035B72">
        <w:rPr>
          <w:b/>
          <w:bCs/>
          <w:sz w:val="32"/>
          <w:szCs w:val="32"/>
        </w:rPr>
        <w:t xml:space="preserve">Environnement de recherche (s’il y a lieu) </w:t>
      </w:r>
    </w:p>
    <w:p w:rsidRPr="00035B72" w:rsidR="00035B72" w:rsidP="00035B72" w:rsidRDefault="00035B72" w14:paraId="189FFBFF" w14:textId="545E936E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Décrire l’environnement de recherche, les ressources, l’équipement, l’expertise, le soutien et les collaborations </w:t>
      </w:r>
      <w:r w:rsidR="00A56E9C">
        <w:rPr>
          <w:sz w:val="24"/>
          <w:szCs w:val="24"/>
        </w:rPr>
        <w:t>possibles pour l’exécution des travaux</w:t>
      </w:r>
      <w:r>
        <w:rPr>
          <w:sz w:val="24"/>
          <w:szCs w:val="24"/>
        </w:rPr>
        <w:t xml:space="preserve">, </w:t>
      </w:r>
      <w:r w:rsidR="00A56E9C">
        <w:rPr>
          <w:sz w:val="24"/>
          <w:szCs w:val="24"/>
        </w:rPr>
        <w:t>de même que tous les obstacles et toutes les stratégies de rechange</w:t>
      </w:r>
      <w:r>
        <w:rPr>
          <w:sz w:val="24"/>
          <w:szCs w:val="24"/>
        </w:rPr>
        <w:t>. D</w:t>
      </w:r>
      <w:r w:rsidR="00A56E9C">
        <w:rPr>
          <w:sz w:val="24"/>
          <w:szCs w:val="24"/>
        </w:rPr>
        <w:t>écrire l’intégration des principes d’équité, de diversité et d’</w:t>
      </w:r>
      <w:r>
        <w:rPr>
          <w:sz w:val="24"/>
          <w:szCs w:val="24"/>
        </w:rPr>
        <w:t xml:space="preserve">inclusion </w:t>
      </w:r>
      <w:r w:rsidR="00A56E9C">
        <w:rPr>
          <w:sz w:val="24"/>
          <w:szCs w:val="24"/>
        </w:rPr>
        <w:t>à l’environnement de l’équipe.</w:t>
      </w:r>
    </w:p>
    <w:p w:rsidRPr="00035B72" w:rsidR="00035B72" w:rsidP="00035B72" w:rsidRDefault="00035B72" w14:paraId="696E48C0" w14:textId="77777777">
      <w:pPr>
        <w:spacing w:after="0" w:line="240" w:lineRule="auto"/>
        <w:rPr>
          <w:sz w:val="24"/>
          <w:szCs w:val="24"/>
        </w:rPr>
      </w:pPr>
    </w:p>
    <w:p w:rsidRPr="00BE5168" w:rsidR="00EA0E45" w:rsidP="714BBDB4" w:rsidRDefault="00035B72" w14:paraId="1DD3231A" w14:textId="2CCEEBDA">
      <w:pPr>
        <w:spacing w:after="40"/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5.0</w:t>
      </w:r>
      <w:r w:rsidR="00966B63">
        <w:rPr>
          <w:b/>
          <w:bCs/>
          <w:sz w:val="32"/>
          <w:szCs w:val="32"/>
        </w:rPr>
        <w:t xml:space="preserve"> </w:t>
      </w:r>
      <w:r w:rsidR="00B62222">
        <w:rPr>
          <w:b/>
          <w:bCs/>
          <w:sz w:val="32"/>
          <w:szCs w:val="32"/>
        </w:rPr>
        <w:t>Évaluation</w:t>
      </w:r>
    </w:p>
    <w:p w:rsidR="0025589D" w:rsidP="714BBDB4" w:rsidRDefault="00A22248" w14:paraId="0CEB0DDD" w14:textId="55004E21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Inclure l’évaluation de toutes les personnes qui participent, de préférence à mi-chemin et à la fin du mandat</w:t>
      </w:r>
      <w:r w:rsidR="00220EC0">
        <w:rPr>
          <w:sz w:val="24"/>
          <w:szCs w:val="24"/>
        </w:rPr>
        <w:t>,</w:t>
      </w:r>
      <w:r>
        <w:rPr>
          <w:sz w:val="24"/>
          <w:szCs w:val="24"/>
        </w:rPr>
        <w:t xml:space="preserve"> afin d’évaluer </w:t>
      </w:r>
      <w:r w:rsidR="00273519">
        <w:rPr>
          <w:sz w:val="24"/>
          <w:szCs w:val="24"/>
        </w:rPr>
        <w:t>et d’améliorer l’expérience de l’équipe</w:t>
      </w:r>
      <w:r w:rsidR="00345447">
        <w:rPr>
          <w:sz w:val="24"/>
          <w:szCs w:val="24"/>
        </w:rPr>
        <w:t>.</w:t>
      </w:r>
    </w:p>
    <w:p w:rsidR="0025589D" w:rsidP="714BBDB4" w:rsidRDefault="00117444" w14:paraId="137383BC" w14:textId="4197E5A6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Décrire quelles mesures </w:t>
      </w:r>
      <w:proofErr w:type="gramStart"/>
      <w:r>
        <w:rPr>
          <w:sz w:val="24"/>
          <w:szCs w:val="24"/>
        </w:rPr>
        <w:t>seront</w:t>
      </w:r>
      <w:proofErr w:type="gramEnd"/>
      <w:r>
        <w:rPr>
          <w:sz w:val="24"/>
          <w:szCs w:val="24"/>
        </w:rPr>
        <w:t xml:space="preserve"> employées et </w:t>
      </w:r>
      <w:r w:rsidR="00345447">
        <w:rPr>
          <w:sz w:val="24"/>
          <w:szCs w:val="24"/>
        </w:rPr>
        <w:t xml:space="preserve">à quel </w:t>
      </w:r>
      <w:r>
        <w:rPr>
          <w:sz w:val="24"/>
          <w:szCs w:val="24"/>
        </w:rPr>
        <w:t xml:space="preserve">moment </w:t>
      </w:r>
      <w:r w:rsidR="00345447">
        <w:rPr>
          <w:sz w:val="24"/>
          <w:szCs w:val="24"/>
        </w:rPr>
        <w:t>elles le seront.</w:t>
      </w:r>
    </w:p>
    <w:p w:rsidRPr="00B66C07" w:rsidR="00A67AEC" w:rsidP="714BBDB4" w:rsidRDefault="00117444" w14:paraId="48B01B36" w14:textId="0F410CEE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Décrire comment les résultats seront transmis aux personnes</w:t>
      </w:r>
      <w:r w:rsidR="00345447">
        <w:rPr>
          <w:sz w:val="24"/>
          <w:szCs w:val="24"/>
        </w:rPr>
        <w:t>,</w:t>
      </w:r>
      <w:r>
        <w:rPr>
          <w:sz w:val="24"/>
          <w:szCs w:val="24"/>
        </w:rPr>
        <w:t xml:space="preserve"> autant ceux du projet auquel elles ont contribué que ceux de l’évaluation</w:t>
      </w:r>
      <w:r w:rsidR="00345447">
        <w:rPr>
          <w:sz w:val="24"/>
          <w:szCs w:val="24"/>
        </w:rPr>
        <w:t>.</w:t>
      </w:r>
    </w:p>
    <w:p w:rsidR="584D237B" w:rsidP="714BBDB4" w:rsidRDefault="584D237B" w14:paraId="44794D77" w14:textId="0B654287">
      <w:pPr>
        <w:spacing w:after="40"/>
        <w:rPr>
          <w:rFonts w:eastAsiaTheme="minorEastAsia"/>
          <w:b/>
          <w:bCs/>
          <w:sz w:val="28"/>
          <w:szCs w:val="28"/>
        </w:rPr>
      </w:pPr>
    </w:p>
    <w:p w:rsidR="00233A66" w:rsidP="714BBDB4" w:rsidRDefault="00233A66" w14:paraId="46B5DD6E" w14:textId="49FC9B21">
      <w:pPr>
        <w:spacing w:after="40"/>
        <w:rPr>
          <w:rFonts w:eastAsiaTheme="minorEastAsia"/>
          <w:b/>
          <w:bCs/>
          <w:sz w:val="28"/>
          <w:szCs w:val="28"/>
        </w:rPr>
      </w:pPr>
    </w:p>
    <w:p w:rsidRPr="00181370" w:rsidR="00233A66" w:rsidP="714BBDB4" w:rsidRDefault="00233A66" w14:paraId="7AD8167A" w14:textId="2764B7A5">
      <w:pPr>
        <w:spacing w:after="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Consulter </w:t>
      </w:r>
      <w:hyperlink r:id="rId12">
        <w:proofErr w:type="spellStart"/>
        <w:r>
          <w:rPr>
            <w:rStyle w:val="Hyperlink"/>
            <w:sz w:val="24"/>
            <w:szCs w:val="24"/>
          </w:rPr>
          <w:t>CanVECTOR</w:t>
        </w:r>
        <w:proofErr w:type="spellEnd"/>
      </w:hyperlink>
      <w:r>
        <w:rPr>
          <w:sz w:val="24"/>
          <w:szCs w:val="24"/>
        </w:rPr>
        <w:t xml:space="preserve">, la </w:t>
      </w:r>
      <w:hyperlink r:id="rId13">
        <w:r>
          <w:rPr>
            <w:rStyle w:val="Hyperlink"/>
            <w:sz w:val="24"/>
            <w:szCs w:val="24"/>
          </w:rPr>
          <w:t>SRAP</w:t>
        </w:r>
      </w:hyperlink>
      <w:r>
        <w:rPr>
          <w:sz w:val="24"/>
          <w:szCs w:val="24"/>
        </w:rPr>
        <w:t xml:space="preserve"> et d’autres organisations pour obtenir d’autres modèles et ressources de référence.</w:t>
      </w:r>
    </w:p>
    <w:sectPr w:rsidRPr="00181370" w:rsidR="00233A66" w:rsidSect="00757F74">
      <w:headerReference w:type="default" r:id="rId14"/>
      <w:footerReference w:type="default" r:id="rId15"/>
      <w:pgSz w:w="12240" w:h="15840" w:orient="portrait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1EB" w:rsidP="00AE0393" w:rsidRDefault="002E61EB" w14:paraId="290D1506" w14:textId="77777777">
      <w:pPr>
        <w:spacing w:after="0" w:line="240" w:lineRule="auto"/>
      </w:pPr>
      <w:r>
        <w:separator/>
      </w:r>
    </w:p>
  </w:endnote>
  <w:endnote w:type="continuationSeparator" w:id="0">
    <w:p w:rsidR="002E61EB" w:rsidP="00AE0393" w:rsidRDefault="002E61EB" w14:paraId="08640DB7" w14:textId="77777777">
      <w:pPr>
        <w:spacing w:after="0" w:line="240" w:lineRule="auto"/>
      </w:pPr>
      <w:r>
        <w:continuationSeparator/>
      </w:r>
    </w:p>
  </w:endnote>
  <w:endnote w:type="continuationNotice" w:id="1">
    <w:p w:rsidR="002E61EB" w:rsidRDefault="002E61EB" w14:paraId="167FE9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455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Pr="00A43490" w:rsidR="00A43490" w:rsidRDefault="00A43490" w14:paraId="077A6DB5" w14:textId="47D8E3A5">
        <w:pPr>
          <w:pStyle w:val="Footer"/>
          <w:jc w:val="right"/>
          <w:rPr>
            <w:rFonts w:ascii="Arial" w:hAnsi="Arial" w:cs="Arial"/>
          </w:rPr>
        </w:pPr>
        <w:r w:rsidRPr="00A43490">
          <w:rPr>
            <w:rFonts w:ascii="Arial" w:hAnsi="Arial" w:cs="Arial"/>
          </w:rPr>
          <w:fldChar w:fldCharType="begin"/>
        </w:r>
        <w:r w:rsidRPr="00A43490">
          <w:rPr>
            <w:rFonts w:ascii="Arial" w:hAnsi="Arial" w:cs="Arial"/>
          </w:rPr>
          <w:instrText xml:space="preserve"> PAGE   \* MERGEFORMAT </w:instrText>
        </w:r>
        <w:r w:rsidRPr="00A43490">
          <w:rPr>
            <w:rFonts w:ascii="Arial" w:hAnsi="Arial" w:cs="Arial"/>
          </w:rPr>
          <w:fldChar w:fldCharType="separate"/>
        </w:r>
        <w:r w:rsidRPr="00A43490">
          <w:rPr>
            <w:rFonts w:ascii="Arial" w:hAnsi="Arial" w:cs="Arial"/>
          </w:rPr>
          <w:t>2</w:t>
        </w:r>
        <w:r w:rsidRPr="00A43490">
          <w:rPr>
            <w:rFonts w:ascii="Arial" w:hAnsi="Arial" w:cs="Arial"/>
          </w:rPr>
          <w:fldChar w:fldCharType="end"/>
        </w:r>
      </w:p>
    </w:sdtContent>
  </w:sdt>
  <w:p w:rsidRPr="003A4E84" w:rsidR="00AE0393" w:rsidP="009A327D" w:rsidRDefault="00AE0393" w14:paraId="4FA805B7" w14:textId="6F40EEA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1EB" w:rsidP="00AE0393" w:rsidRDefault="002E61EB" w14:paraId="301C7BA2" w14:textId="77777777">
      <w:pPr>
        <w:spacing w:after="0" w:line="240" w:lineRule="auto"/>
      </w:pPr>
      <w:r>
        <w:separator/>
      </w:r>
    </w:p>
  </w:footnote>
  <w:footnote w:type="continuationSeparator" w:id="0">
    <w:p w:rsidR="002E61EB" w:rsidP="00AE0393" w:rsidRDefault="002E61EB" w14:paraId="0B30DAC1" w14:textId="77777777">
      <w:pPr>
        <w:spacing w:after="0" w:line="240" w:lineRule="auto"/>
      </w:pPr>
      <w:r>
        <w:continuationSeparator/>
      </w:r>
    </w:p>
  </w:footnote>
  <w:footnote w:type="continuationNotice" w:id="1">
    <w:p w:rsidR="002E61EB" w:rsidRDefault="002E61EB" w14:paraId="27B359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27D" w:rsidP="009A327D" w:rsidRDefault="009A327D" w14:paraId="3E11745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45E"/>
    <w:multiLevelType w:val="hybridMultilevel"/>
    <w:tmpl w:val="0064635A"/>
    <w:lvl w:ilvl="0" w:tplc="92149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62BD6"/>
    <w:multiLevelType w:val="hybridMultilevel"/>
    <w:tmpl w:val="C820019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F48B0"/>
    <w:multiLevelType w:val="hybridMultilevel"/>
    <w:tmpl w:val="87E03A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7A662FB"/>
    <w:multiLevelType w:val="hybridMultilevel"/>
    <w:tmpl w:val="842CF372"/>
    <w:lvl w:ilvl="0" w:tplc="A6B0186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B3AB7"/>
    <w:multiLevelType w:val="hybridMultilevel"/>
    <w:tmpl w:val="7BFAAF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3E3490"/>
    <w:multiLevelType w:val="hybridMultilevel"/>
    <w:tmpl w:val="1B2E3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7674CE"/>
    <w:multiLevelType w:val="hybridMultilevel"/>
    <w:tmpl w:val="91AC0F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8C377F"/>
    <w:multiLevelType w:val="hybridMultilevel"/>
    <w:tmpl w:val="A66CFA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4E0332"/>
    <w:multiLevelType w:val="hybridMultilevel"/>
    <w:tmpl w:val="658E80A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5F22D3"/>
    <w:multiLevelType w:val="hybridMultilevel"/>
    <w:tmpl w:val="489CF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463A2C"/>
    <w:multiLevelType w:val="hybridMultilevel"/>
    <w:tmpl w:val="CFDCBF8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FD97AC2"/>
    <w:multiLevelType w:val="hybridMultilevel"/>
    <w:tmpl w:val="90B60F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7938B9"/>
    <w:multiLevelType w:val="hybridMultilevel"/>
    <w:tmpl w:val="854400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906CD"/>
    <w:multiLevelType w:val="hybridMultilevel"/>
    <w:tmpl w:val="35E855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06741A"/>
    <w:multiLevelType w:val="hybridMultilevel"/>
    <w:tmpl w:val="AE0EEAD4"/>
    <w:lvl w:ilvl="0" w:tplc="77F446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182E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68A8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8E2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0C4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61C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DCDC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02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F80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113374"/>
    <w:multiLevelType w:val="hybridMultilevel"/>
    <w:tmpl w:val="633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E97049"/>
    <w:multiLevelType w:val="hybridMultilevel"/>
    <w:tmpl w:val="C62E6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E95623"/>
    <w:multiLevelType w:val="hybridMultilevel"/>
    <w:tmpl w:val="960232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5E370A"/>
    <w:multiLevelType w:val="hybridMultilevel"/>
    <w:tmpl w:val="551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0A0756"/>
    <w:multiLevelType w:val="multilevel"/>
    <w:tmpl w:val="351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ED409E6"/>
    <w:multiLevelType w:val="multilevel"/>
    <w:tmpl w:val="D9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142461B"/>
    <w:multiLevelType w:val="hybridMultilevel"/>
    <w:tmpl w:val="814480D0"/>
    <w:lvl w:ilvl="0" w:tplc="A6B0186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921ED0"/>
    <w:multiLevelType w:val="hybridMultilevel"/>
    <w:tmpl w:val="781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4911538">
    <w:abstractNumId w:val="14"/>
  </w:num>
  <w:num w:numId="2" w16cid:durableId="1907837184">
    <w:abstractNumId w:val="3"/>
  </w:num>
  <w:num w:numId="3" w16cid:durableId="576522782">
    <w:abstractNumId w:val="21"/>
  </w:num>
  <w:num w:numId="4" w16cid:durableId="790591452">
    <w:abstractNumId w:val="16"/>
  </w:num>
  <w:num w:numId="5" w16cid:durableId="1815369291">
    <w:abstractNumId w:val="18"/>
  </w:num>
  <w:num w:numId="6" w16cid:durableId="1864246723">
    <w:abstractNumId w:val="9"/>
  </w:num>
  <w:num w:numId="7" w16cid:durableId="1544057535">
    <w:abstractNumId w:val="0"/>
  </w:num>
  <w:num w:numId="8" w16cid:durableId="98184830">
    <w:abstractNumId w:val="5"/>
  </w:num>
  <w:num w:numId="9" w16cid:durableId="1610579308">
    <w:abstractNumId w:val="20"/>
  </w:num>
  <w:num w:numId="10" w16cid:durableId="1444418651">
    <w:abstractNumId w:val="10"/>
  </w:num>
  <w:num w:numId="11" w16cid:durableId="405222639">
    <w:abstractNumId w:val="19"/>
  </w:num>
  <w:num w:numId="12" w16cid:durableId="1627344629">
    <w:abstractNumId w:val="22"/>
  </w:num>
  <w:num w:numId="13" w16cid:durableId="1515878174">
    <w:abstractNumId w:val="12"/>
  </w:num>
  <w:num w:numId="14" w16cid:durableId="801657069">
    <w:abstractNumId w:val="15"/>
  </w:num>
  <w:num w:numId="15" w16cid:durableId="1866794396">
    <w:abstractNumId w:val="2"/>
  </w:num>
  <w:num w:numId="16" w16cid:durableId="517890382">
    <w:abstractNumId w:val="8"/>
  </w:num>
  <w:num w:numId="17" w16cid:durableId="1931741340">
    <w:abstractNumId w:val="7"/>
  </w:num>
  <w:num w:numId="18" w16cid:durableId="457337546">
    <w:abstractNumId w:val="17"/>
  </w:num>
  <w:num w:numId="19" w16cid:durableId="1151755984">
    <w:abstractNumId w:val="6"/>
  </w:num>
  <w:num w:numId="20" w16cid:durableId="848909168">
    <w:abstractNumId w:val="13"/>
  </w:num>
  <w:num w:numId="21" w16cid:durableId="1884170622">
    <w:abstractNumId w:val="1"/>
  </w:num>
  <w:num w:numId="22" w16cid:durableId="115754554">
    <w:abstractNumId w:val="4"/>
  </w:num>
  <w:num w:numId="23" w16cid:durableId="1095633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2B"/>
    <w:rsid w:val="00001804"/>
    <w:rsid w:val="00024F9C"/>
    <w:rsid w:val="00025A94"/>
    <w:rsid w:val="0003013F"/>
    <w:rsid w:val="000320A3"/>
    <w:rsid w:val="00032836"/>
    <w:rsid w:val="00035B72"/>
    <w:rsid w:val="00036997"/>
    <w:rsid w:val="00036AE4"/>
    <w:rsid w:val="000375AB"/>
    <w:rsid w:val="00061F1A"/>
    <w:rsid w:val="0006399C"/>
    <w:rsid w:val="000668D1"/>
    <w:rsid w:val="00067658"/>
    <w:rsid w:val="00070397"/>
    <w:rsid w:val="00077FBF"/>
    <w:rsid w:val="00086A70"/>
    <w:rsid w:val="000905E1"/>
    <w:rsid w:val="00090D90"/>
    <w:rsid w:val="00090E17"/>
    <w:rsid w:val="00091536"/>
    <w:rsid w:val="00094A78"/>
    <w:rsid w:val="000A0846"/>
    <w:rsid w:val="000A0BEE"/>
    <w:rsid w:val="000A470C"/>
    <w:rsid w:val="000D6083"/>
    <w:rsid w:val="000E3D4C"/>
    <w:rsid w:val="000F0F1C"/>
    <w:rsid w:val="000F666E"/>
    <w:rsid w:val="000F7C4A"/>
    <w:rsid w:val="001003B9"/>
    <w:rsid w:val="001012C6"/>
    <w:rsid w:val="0010216E"/>
    <w:rsid w:val="0011432F"/>
    <w:rsid w:val="0011623D"/>
    <w:rsid w:val="001166F9"/>
    <w:rsid w:val="00117444"/>
    <w:rsid w:val="00117E7F"/>
    <w:rsid w:val="00120140"/>
    <w:rsid w:val="001268D0"/>
    <w:rsid w:val="00130A45"/>
    <w:rsid w:val="00131FA6"/>
    <w:rsid w:val="00136597"/>
    <w:rsid w:val="00136E6B"/>
    <w:rsid w:val="00144B83"/>
    <w:rsid w:val="00144EDB"/>
    <w:rsid w:val="0014615D"/>
    <w:rsid w:val="00161575"/>
    <w:rsid w:val="001642A1"/>
    <w:rsid w:val="00171B30"/>
    <w:rsid w:val="00177D5E"/>
    <w:rsid w:val="00181370"/>
    <w:rsid w:val="00182870"/>
    <w:rsid w:val="001832C8"/>
    <w:rsid w:val="00187892"/>
    <w:rsid w:val="00187D8F"/>
    <w:rsid w:val="001904A5"/>
    <w:rsid w:val="001910BE"/>
    <w:rsid w:val="00197044"/>
    <w:rsid w:val="001A02E5"/>
    <w:rsid w:val="001A2F94"/>
    <w:rsid w:val="001A3446"/>
    <w:rsid w:val="001A5812"/>
    <w:rsid w:val="001A6F8F"/>
    <w:rsid w:val="001B1181"/>
    <w:rsid w:val="001B1997"/>
    <w:rsid w:val="001B789F"/>
    <w:rsid w:val="001C3073"/>
    <w:rsid w:val="001C38D6"/>
    <w:rsid w:val="001D1BC1"/>
    <w:rsid w:val="001D3D65"/>
    <w:rsid w:val="001E79C3"/>
    <w:rsid w:val="001F0CD4"/>
    <w:rsid w:val="001F5820"/>
    <w:rsid w:val="00200E02"/>
    <w:rsid w:val="00202A3F"/>
    <w:rsid w:val="0020343F"/>
    <w:rsid w:val="0021048F"/>
    <w:rsid w:val="0021565A"/>
    <w:rsid w:val="00220EC0"/>
    <w:rsid w:val="0022341F"/>
    <w:rsid w:val="0022604D"/>
    <w:rsid w:val="00233A66"/>
    <w:rsid w:val="00235330"/>
    <w:rsid w:val="00235DDD"/>
    <w:rsid w:val="0024062B"/>
    <w:rsid w:val="002529CC"/>
    <w:rsid w:val="00254916"/>
    <w:rsid w:val="0025589D"/>
    <w:rsid w:val="00263B2C"/>
    <w:rsid w:val="00266647"/>
    <w:rsid w:val="00270E48"/>
    <w:rsid w:val="00273519"/>
    <w:rsid w:val="00274CE9"/>
    <w:rsid w:val="002807C6"/>
    <w:rsid w:val="002814D0"/>
    <w:rsid w:val="00286A3C"/>
    <w:rsid w:val="0029267A"/>
    <w:rsid w:val="00292F49"/>
    <w:rsid w:val="0029717F"/>
    <w:rsid w:val="002A1ACA"/>
    <w:rsid w:val="002A385C"/>
    <w:rsid w:val="002A676F"/>
    <w:rsid w:val="002B4E3D"/>
    <w:rsid w:val="002C20FC"/>
    <w:rsid w:val="002C3CB7"/>
    <w:rsid w:val="002C7546"/>
    <w:rsid w:val="002D2F2F"/>
    <w:rsid w:val="002D5940"/>
    <w:rsid w:val="002E5287"/>
    <w:rsid w:val="002E61EB"/>
    <w:rsid w:val="002E6AD3"/>
    <w:rsid w:val="002F48A9"/>
    <w:rsid w:val="002F5CF4"/>
    <w:rsid w:val="00302DA3"/>
    <w:rsid w:val="00304FDD"/>
    <w:rsid w:val="00306513"/>
    <w:rsid w:val="003111F5"/>
    <w:rsid w:val="00312D22"/>
    <w:rsid w:val="00325CCE"/>
    <w:rsid w:val="00326AFB"/>
    <w:rsid w:val="0032735E"/>
    <w:rsid w:val="003339BF"/>
    <w:rsid w:val="0033413D"/>
    <w:rsid w:val="003417AD"/>
    <w:rsid w:val="00343385"/>
    <w:rsid w:val="00345447"/>
    <w:rsid w:val="0034621E"/>
    <w:rsid w:val="00350142"/>
    <w:rsid w:val="00355177"/>
    <w:rsid w:val="00360088"/>
    <w:rsid w:val="00385A81"/>
    <w:rsid w:val="0038681D"/>
    <w:rsid w:val="00387ECF"/>
    <w:rsid w:val="00394AED"/>
    <w:rsid w:val="00394B58"/>
    <w:rsid w:val="00397781"/>
    <w:rsid w:val="00397EA2"/>
    <w:rsid w:val="003A4E84"/>
    <w:rsid w:val="003B2955"/>
    <w:rsid w:val="003B44ED"/>
    <w:rsid w:val="003B653B"/>
    <w:rsid w:val="003C2285"/>
    <w:rsid w:val="003C349D"/>
    <w:rsid w:val="003C5D90"/>
    <w:rsid w:val="003C619C"/>
    <w:rsid w:val="003C6F75"/>
    <w:rsid w:val="003D2611"/>
    <w:rsid w:val="003D27F1"/>
    <w:rsid w:val="003D444E"/>
    <w:rsid w:val="003D5E6F"/>
    <w:rsid w:val="003D72EA"/>
    <w:rsid w:val="003E7562"/>
    <w:rsid w:val="003F1B55"/>
    <w:rsid w:val="003F4CC6"/>
    <w:rsid w:val="0041140B"/>
    <w:rsid w:val="0041655A"/>
    <w:rsid w:val="00431E8A"/>
    <w:rsid w:val="00436455"/>
    <w:rsid w:val="00437DC2"/>
    <w:rsid w:val="00441FB5"/>
    <w:rsid w:val="00443C59"/>
    <w:rsid w:val="00444E12"/>
    <w:rsid w:val="00450529"/>
    <w:rsid w:val="00453102"/>
    <w:rsid w:val="00455D92"/>
    <w:rsid w:val="004610AD"/>
    <w:rsid w:val="0046180C"/>
    <w:rsid w:val="00471AD5"/>
    <w:rsid w:val="00476F51"/>
    <w:rsid w:val="00483422"/>
    <w:rsid w:val="00483481"/>
    <w:rsid w:val="004863C8"/>
    <w:rsid w:val="00491E67"/>
    <w:rsid w:val="00493D57"/>
    <w:rsid w:val="0049639A"/>
    <w:rsid w:val="00496F31"/>
    <w:rsid w:val="004B1B5C"/>
    <w:rsid w:val="004B45DE"/>
    <w:rsid w:val="004D25AB"/>
    <w:rsid w:val="004D5DC5"/>
    <w:rsid w:val="004E013F"/>
    <w:rsid w:val="004E2044"/>
    <w:rsid w:val="004E562B"/>
    <w:rsid w:val="004F08D2"/>
    <w:rsid w:val="004F3B24"/>
    <w:rsid w:val="004F5622"/>
    <w:rsid w:val="00502D6C"/>
    <w:rsid w:val="00512797"/>
    <w:rsid w:val="00535E95"/>
    <w:rsid w:val="00536316"/>
    <w:rsid w:val="0053745C"/>
    <w:rsid w:val="00540CE5"/>
    <w:rsid w:val="00542AA1"/>
    <w:rsid w:val="00545225"/>
    <w:rsid w:val="00550DFE"/>
    <w:rsid w:val="00552BFC"/>
    <w:rsid w:val="00575947"/>
    <w:rsid w:val="00583CB6"/>
    <w:rsid w:val="00585EC0"/>
    <w:rsid w:val="00587B0B"/>
    <w:rsid w:val="0059541D"/>
    <w:rsid w:val="0059657A"/>
    <w:rsid w:val="005A0DE3"/>
    <w:rsid w:val="005A2C89"/>
    <w:rsid w:val="005A31D0"/>
    <w:rsid w:val="005A4474"/>
    <w:rsid w:val="005A7521"/>
    <w:rsid w:val="005B1F52"/>
    <w:rsid w:val="005B6795"/>
    <w:rsid w:val="005B78CC"/>
    <w:rsid w:val="005C0AC9"/>
    <w:rsid w:val="005C1B37"/>
    <w:rsid w:val="005C7189"/>
    <w:rsid w:val="005D2563"/>
    <w:rsid w:val="005E3342"/>
    <w:rsid w:val="005E5864"/>
    <w:rsid w:val="005F7D63"/>
    <w:rsid w:val="00604595"/>
    <w:rsid w:val="0060764B"/>
    <w:rsid w:val="00607C7D"/>
    <w:rsid w:val="0061324B"/>
    <w:rsid w:val="00617C66"/>
    <w:rsid w:val="006203D2"/>
    <w:rsid w:val="006221CB"/>
    <w:rsid w:val="00624ACF"/>
    <w:rsid w:val="00624B16"/>
    <w:rsid w:val="00624B6F"/>
    <w:rsid w:val="006270F3"/>
    <w:rsid w:val="006406FF"/>
    <w:rsid w:val="00643B78"/>
    <w:rsid w:val="00645616"/>
    <w:rsid w:val="00653B27"/>
    <w:rsid w:val="00656272"/>
    <w:rsid w:val="00660507"/>
    <w:rsid w:val="006635DB"/>
    <w:rsid w:val="006673F2"/>
    <w:rsid w:val="00671009"/>
    <w:rsid w:val="006734AC"/>
    <w:rsid w:val="00684EB9"/>
    <w:rsid w:val="006902CE"/>
    <w:rsid w:val="0069052B"/>
    <w:rsid w:val="00691831"/>
    <w:rsid w:val="00692CB4"/>
    <w:rsid w:val="006942B4"/>
    <w:rsid w:val="006958CB"/>
    <w:rsid w:val="006A18DF"/>
    <w:rsid w:val="006A221E"/>
    <w:rsid w:val="006B46A0"/>
    <w:rsid w:val="006B51DD"/>
    <w:rsid w:val="006B7731"/>
    <w:rsid w:val="006B7B96"/>
    <w:rsid w:val="006C32EB"/>
    <w:rsid w:val="006D191E"/>
    <w:rsid w:val="006D3F06"/>
    <w:rsid w:val="006D55D0"/>
    <w:rsid w:val="006D6BC3"/>
    <w:rsid w:val="006D787B"/>
    <w:rsid w:val="006E14BE"/>
    <w:rsid w:val="006E455E"/>
    <w:rsid w:val="006E48FE"/>
    <w:rsid w:val="006E4C69"/>
    <w:rsid w:val="006E4EDE"/>
    <w:rsid w:val="006E541C"/>
    <w:rsid w:val="006E5800"/>
    <w:rsid w:val="006F3A30"/>
    <w:rsid w:val="006F5B3B"/>
    <w:rsid w:val="0070312D"/>
    <w:rsid w:val="00704CD7"/>
    <w:rsid w:val="007059B6"/>
    <w:rsid w:val="00705C3D"/>
    <w:rsid w:val="00707FD5"/>
    <w:rsid w:val="00712D3D"/>
    <w:rsid w:val="00722E08"/>
    <w:rsid w:val="00724021"/>
    <w:rsid w:val="007242FE"/>
    <w:rsid w:val="00725B53"/>
    <w:rsid w:val="00725C89"/>
    <w:rsid w:val="00727572"/>
    <w:rsid w:val="007309DE"/>
    <w:rsid w:val="00733004"/>
    <w:rsid w:val="00734FD1"/>
    <w:rsid w:val="007436BC"/>
    <w:rsid w:val="00747339"/>
    <w:rsid w:val="00752ECC"/>
    <w:rsid w:val="00752F63"/>
    <w:rsid w:val="0075323C"/>
    <w:rsid w:val="00757757"/>
    <w:rsid w:val="00757F74"/>
    <w:rsid w:val="00760923"/>
    <w:rsid w:val="00764C8C"/>
    <w:rsid w:val="00773E23"/>
    <w:rsid w:val="00784DD7"/>
    <w:rsid w:val="00785C70"/>
    <w:rsid w:val="00786993"/>
    <w:rsid w:val="00787B13"/>
    <w:rsid w:val="00791E34"/>
    <w:rsid w:val="007A0BC7"/>
    <w:rsid w:val="007A629E"/>
    <w:rsid w:val="007A759D"/>
    <w:rsid w:val="007B0382"/>
    <w:rsid w:val="007B70CB"/>
    <w:rsid w:val="007C76C0"/>
    <w:rsid w:val="007D0E79"/>
    <w:rsid w:val="007D232C"/>
    <w:rsid w:val="007D41C9"/>
    <w:rsid w:val="007E41C7"/>
    <w:rsid w:val="007E5704"/>
    <w:rsid w:val="007F2344"/>
    <w:rsid w:val="00805C17"/>
    <w:rsid w:val="008109B9"/>
    <w:rsid w:val="008125AD"/>
    <w:rsid w:val="008148D3"/>
    <w:rsid w:val="00817C95"/>
    <w:rsid w:val="00824AFB"/>
    <w:rsid w:val="0084163D"/>
    <w:rsid w:val="0084232C"/>
    <w:rsid w:val="008449FF"/>
    <w:rsid w:val="00851451"/>
    <w:rsid w:val="008540FC"/>
    <w:rsid w:val="00854369"/>
    <w:rsid w:val="00867979"/>
    <w:rsid w:val="00870EA3"/>
    <w:rsid w:val="008725BB"/>
    <w:rsid w:val="00875E5D"/>
    <w:rsid w:val="00877AF3"/>
    <w:rsid w:val="00883C53"/>
    <w:rsid w:val="0088433D"/>
    <w:rsid w:val="00897B12"/>
    <w:rsid w:val="008A3904"/>
    <w:rsid w:val="008A4B8E"/>
    <w:rsid w:val="008B1D07"/>
    <w:rsid w:val="008B7DA5"/>
    <w:rsid w:val="008C038F"/>
    <w:rsid w:val="008C452B"/>
    <w:rsid w:val="008C6F89"/>
    <w:rsid w:val="008C709A"/>
    <w:rsid w:val="008C7458"/>
    <w:rsid w:val="008D0965"/>
    <w:rsid w:val="008D33E7"/>
    <w:rsid w:val="008E5B5E"/>
    <w:rsid w:val="008F008B"/>
    <w:rsid w:val="008F26C5"/>
    <w:rsid w:val="00906176"/>
    <w:rsid w:val="00906B84"/>
    <w:rsid w:val="00913BD8"/>
    <w:rsid w:val="009234A4"/>
    <w:rsid w:val="0092470F"/>
    <w:rsid w:val="00927C2E"/>
    <w:rsid w:val="009362CD"/>
    <w:rsid w:val="00941BE5"/>
    <w:rsid w:val="00944E47"/>
    <w:rsid w:val="00945809"/>
    <w:rsid w:val="00952E96"/>
    <w:rsid w:val="00953DED"/>
    <w:rsid w:val="0095575E"/>
    <w:rsid w:val="00956E35"/>
    <w:rsid w:val="00961803"/>
    <w:rsid w:val="00965ADE"/>
    <w:rsid w:val="00966B63"/>
    <w:rsid w:val="0096759E"/>
    <w:rsid w:val="0097471A"/>
    <w:rsid w:val="009748DA"/>
    <w:rsid w:val="00980CF5"/>
    <w:rsid w:val="009820E5"/>
    <w:rsid w:val="00985413"/>
    <w:rsid w:val="00990A79"/>
    <w:rsid w:val="00991862"/>
    <w:rsid w:val="0099509F"/>
    <w:rsid w:val="00995265"/>
    <w:rsid w:val="00996D0D"/>
    <w:rsid w:val="009A1AFB"/>
    <w:rsid w:val="009A28F3"/>
    <w:rsid w:val="009A3169"/>
    <w:rsid w:val="009A327D"/>
    <w:rsid w:val="009B6039"/>
    <w:rsid w:val="009B6174"/>
    <w:rsid w:val="009B7060"/>
    <w:rsid w:val="009B727A"/>
    <w:rsid w:val="009B73DB"/>
    <w:rsid w:val="009C6F4F"/>
    <w:rsid w:val="009D1669"/>
    <w:rsid w:val="009D17E6"/>
    <w:rsid w:val="009D2031"/>
    <w:rsid w:val="009D4136"/>
    <w:rsid w:val="009D514C"/>
    <w:rsid w:val="009E0950"/>
    <w:rsid w:val="009E1948"/>
    <w:rsid w:val="009E5C68"/>
    <w:rsid w:val="009E6451"/>
    <w:rsid w:val="009F17B8"/>
    <w:rsid w:val="009F2C91"/>
    <w:rsid w:val="009F3C4C"/>
    <w:rsid w:val="009F4428"/>
    <w:rsid w:val="009F6493"/>
    <w:rsid w:val="009F68DF"/>
    <w:rsid w:val="00A05C01"/>
    <w:rsid w:val="00A12D70"/>
    <w:rsid w:val="00A22248"/>
    <w:rsid w:val="00A23B7D"/>
    <w:rsid w:val="00A245D4"/>
    <w:rsid w:val="00A33690"/>
    <w:rsid w:val="00A43095"/>
    <w:rsid w:val="00A43490"/>
    <w:rsid w:val="00A45E05"/>
    <w:rsid w:val="00A515D7"/>
    <w:rsid w:val="00A54DB3"/>
    <w:rsid w:val="00A56E9C"/>
    <w:rsid w:val="00A62AEC"/>
    <w:rsid w:val="00A67AEC"/>
    <w:rsid w:val="00A75B6E"/>
    <w:rsid w:val="00A779D2"/>
    <w:rsid w:val="00A826FF"/>
    <w:rsid w:val="00A8507D"/>
    <w:rsid w:val="00A908C8"/>
    <w:rsid w:val="00A913CB"/>
    <w:rsid w:val="00A93072"/>
    <w:rsid w:val="00AA53C5"/>
    <w:rsid w:val="00AA7EB9"/>
    <w:rsid w:val="00AB2332"/>
    <w:rsid w:val="00AB3580"/>
    <w:rsid w:val="00AB68F2"/>
    <w:rsid w:val="00AB7DD9"/>
    <w:rsid w:val="00AC5999"/>
    <w:rsid w:val="00AC6422"/>
    <w:rsid w:val="00AC7509"/>
    <w:rsid w:val="00AD4575"/>
    <w:rsid w:val="00AE0393"/>
    <w:rsid w:val="00AE0AB6"/>
    <w:rsid w:val="00AE7FEA"/>
    <w:rsid w:val="00AF24A5"/>
    <w:rsid w:val="00B2512D"/>
    <w:rsid w:val="00B26A8B"/>
    <w:rsid w:val="00B3476A"/>
    <w:rsid w:val="00B36A19"/>
    <w:rsid w:val="00B47061"/>
    <w:rsid w:val="00B50E7B"/>
    <w:rsid w:val="00B5753E"/>
    <w:rsid w:val="00B62222"/>
    <w:rsid w:val="00B669A4"/>
    <w:rsid w:val="00B66C07"/>
    <w:rsid w:val="00B67F8B"/>
    <w:rsid w:val="00B70516"/>
    <w:rsid w:val="00B75701"/>
    <w:rsid w:val="00B75CBC"/>
    <w:rsid w:val="00B81C28"/>
    <w:rsid w:val="00B9744E"/>
    <w:rsid w:val="00BA101D"/>
    <w:rsid w:val="00BA4090"/>
    <w:rsid w:val="00BA46B3"/>
    <w:rsid w:val="00BA508E"/>
    <w:rsid w:val="00BA72F6"/>
    <w:rsid w:val="00BA794E"/>
    <w:rsid w:val="00BA7B0E"/>
    <w:rsid w:val="00BB25AE"/>
    <w:rsid w:val="00BB2DD0"/>
    <w:rsid w:val="00BB3601"/>
    <w:rsid w:val="00BB4D2A"/>
    <w:rsid w:val="00BB5061"/>
    <w:rsid w:val="00BC393B"/>
    <w:rsid w:val="00BC4B0D"/>
    <w:rsid w:val="00BD2A6D"/>
    <w:rsid w:val="00BD729F"/>
    <w:rsid w:val="00BD77CB"/>
    <w:rsid w:val="00BD7E6A"/>
    <w:rsid w:val="00BE030B"/>
    <w:rsid w:val="00BE05BF"/>
    <w:rsid w:val="00BE33F2"/>
    <w:rsid w:val="00BE4E54"/>
    <w:rsid w:val="00BE5168"/>
    <w:rsid w:val="00BF2B07"/>
    <w:rsid w:val="00BF6D16"/>
    <w:rsid w:val="00C00455"/>
    <w:rsid w:val="00C03F65"/>
    <w:rsid w:val="00C05670"/>
    <w:rsid w:val="00C13A43"/>
    <w:rsid w:val="00C267F2"/>
    <w:rsid w:val="00C31A18"/>
    <w:rsid w:val="00C35B52"/>
    <w:rsid w:val="00C35E8C"/>
    <w:rsid w:val="00C43847"/>
    <w:rsid w:val="00C43F5E"/>
    <w:rsid w:val="00C46D5E"/>
    <w:rsid w:val="00C476D8"/>
    <w:rsid w:val="00C47E69"/>
    <w:rsid w:val="00C50493"/>
    <w:rsid w:val="00C5563D"/>
    <w:rsid w:val="00C61444"/>
    <w:rsid w:val="00C62269"/>
    <w:rsid w:val="00C65140"/>
    <w:rsid w:val="00C74EEB"/>
    <w:rsid w:val="00C778FD"/>
    <w:rsid w:val="00C84ACF"/>
    <w:rsid w:val="00C86863"/>
    <w:rsid w:val="00C86BCF"/>
    <w:rsid w:val="00C93BA2"/>
    <w:rsid w:val="00C94069"/>
    <w:rsid w:val="00C94BF8"/>
    <w:rsid w:val="00C96EC9"/>
    <w:rsid w:val="00CA1A79"/>
    <w:rsid w:val="00CA4E6D"/>
    <w:rsid w:val="00CA657C"/>
    <w:rsid w:val="00CA74E8"/>
    <w:rsid w:val="00CB5307"/>
    <w:rsid w:val="00CC2106"/>
    <w:rsid w:val="00CC2569"/>
    <w:rsid w:val="00CD32BD"/>
    <w:rsid w:val="00CD507A"/>
    <w:rsid w:val="00CD6177"/>
    <w:rsid w:val="00CD6E00"/>
    <w:rsid w:val="00CE0AD1"/>
    <w:rsid w:val="00CE0B0B"/>
    <w:rsid w:val="00CE3ADC"/>
    <w:rsid w:val="00CE486A"/>
    <w:rsid w:val="00CE65A8"/>
    <w:rsid w:val="00CE65C2"/>
    <w:rsid w:val="00CE6C04"/>
    <w:rsid w:val="00CF4206"/>
    <w:rsid w:val="00D10E5F"/>
    <w:rsid w:val="00D1340E"/>
    <w:rsid w:val="00D23634"/>
    <w:rsid w:val="00D26FC9"/>
    <w:rsid w:val="00D3468C"/>
    <w:rsid w:val="00D35370"/>
    <w:rsid w:val="00D3711F"/>
    <w:rsid w:val="00D37EF8"/>
    <w:rsid w:val="00D43CB0"/>
    <w:rsid w:val="00D45107"/>
    <w:rsid w:val="00D523A8"/>
    <w:rsid w:val="00D53924"/>
    <w:rsid w:val="00D5396D"/>
    <w:rsid w:val="00D630AC"/>
    <w:rsid w:val="00D641B7"/>
    <w:rsid w:val="00D66FDA"/>
    <w:rsid w:val="00D6736A"/>
    <w:rsid w:val="00D730A1"/>
    <w:rsid w:val="00D75510"/>
    <w:rsid w:val="00D848F4"/>
    <w:rsid w:val="00D863F4"/>
    <w:rsid w:val="00D916C3"/>
    <w:rsid w:val="00DA1E54"/>
    <w:rsid w:val="00DB0EE9"/>
    <w:rsid w:val="00DB4312"/>
    <w:rsid w:val="00DC0961"/>
    <w:rsid w:val="00DC1FD7"/>
    <w:rsid w:val="00DC2FBC"/>
    <w:rsid w:val="00DC5EF3"/>
    <w:rsid w:val="00DC6519"/>
    <w:rsid w:val="00DD40DD"/>
    <w:rsid w:val="00DD4FA6"/>
    <w:rsid w:val="00DD589F"/>
    <w:rsid w:val="00DD6457"/>
    <w:rsid w:val="00DE37A2"/>
    <w:rsid w:val="00DE524D"/>
    <w:rsid w:val="00DE5EDF"/>
    <w:rsid w:val="00DE6150"/>
    <w:rsid w:val="00DF1616"/>
    <w:rsid w:val="00DF2893"/>
    <w:rsid w:val="00DF54AD"/>
    <w:rsid w:val="00E00C06"/>
    <w:rsid w:val="00E043E4"/>
    <w:rsid w:val="00E11494"/>
    <w:rsid w:val="00E167D6"/>
    <w:rsid w:val="00E20A2D"/>
    <w:rsid w:val="00E20D5D"/>
    <w:rsid w:val="00E25A7B"/>
    <w:rsid w:val="00E27A7B"/>
    <w:rsid w:val="00E416DE"/>
    <w:rsid w:val="00E46636"/>
    <w:rsid w:val="00E47147"/>
    <w:rsid w:val="00E52CB1"/>
    <w:rsid w:val="00E578A1"/>
    <w:rsid w:val="00E62E9B"/>
    <w:rsid w:val="00E636F7"/>
    <w:rsid w:val="00E637CA"/>
    <w:rsid w:val="00E6397D"/>
    <w:rsid w:val="00E743DE"/>
    <w:rsid w:val="00E76C39"/>
    <w:rsid w:val="00E8282F"/>
    <w:rsid w:val="00E86978"/>
    <w:rsid w:val="00E87DF1"/>
    <w:rsid w:val="00E95458"/>
    <w:rsid w:val="00E95C3F"/>
    <w:rsid w:val="00EA0E45"/>
    <w:rsid w:val="00EA14B9"/>
    <w:rsid w:val="00EA1581"/>
    <w:rsid w:val="00EB27D8"/>
    <w:rsid w:val="00EC52E4"/>
    <w:rsid w:val="00EC63C1"/>
    <w:rsid w:val="00ED17DB"/>
    <w:rsid w:val="00ED3E78"/>
    <w:rsid w:val="00ED49A8"/>
    <w:rsid w:val="00ED7539"/>
    <w:rsid w:val="00EE272A"/>
    <w:rsid w:val="00EE4778"/>
    <w:rsid w:val="00EF30EF"/>
    <w:rsid w:val="00EF6D34"/>
    <w:rsid w:val="00F02D4F"/>
    <w:rsid w:val="00F20C45"/>
    <w:rsid w:val="00F20F86"/>
    <w:rsid w:val="00F231FA"/>
    <w:rsid w:val="00F239A1"/>
    <w:rsid w:val="00F30BBD"/>
    <w:rsid w:val="00F32DD4"/>
    <w:rsid w:val="00F41926"/>
    <w:rsid w:val="00F64D3D"/>
    <w:rsid w:val="00F66951"/>
    <w:rsid w:val="00F70F92"/>
    <w:rsid w:val="00F742DF"/>
    <w:rsid w:val="00F76806"/>
    <w:rsid w:val="00F925BC"/>
    <w:rsid w:val="00FA2A4B"/>
    <w:rsid w:val="00FA3362"/>
    <w:rsid w:val="00FA4F17"/>
    <w:rsid w:val="00FB2C39"/>
    <w:rsid w:val="00FB5B9B"/>
    <w:rsid w:val="00FC4570"/>
    <w:rsid w:val="00FC6134"/>
    <w:rsid w:val="00FD5A00"/>
    <w:rsid w:val="00FD5ECE"/>
    <w:rsid w:val="00FD68FE"/>
    <w:rsid w:val="00FE22A9"/>
    <w:rsid w:val="00FF3EF8"/>
    <w:rsid w:val="035BC44A"/>
    <w:rsid w:val="0406E737"/>
    <w:rsid w:val="04392167"/>
    <w:rsid w:val="06D7019A"/>
    <w:rsid w:val="07FE056E"/>
    <w:rsid w:val="09953CB8"/>
    <w:rsid w:val="09E7B7E5"/>
    <w:rsid w:val="0AD2C61F"/>
    <w:rsid w:val="0B16B2E6"/>
    <w:rsid w:val="0D1D0429"/>
    <w:rsid w:val="0DF18794"/>
    <w:rsid w:val="0E1C9B63"/>
    <w:rsid w:val="0E4BDD73"/>
    <w:rsid w:val="11790D60"/>
    <w:rsid w:val="148008A0"/>
    <w:rsid w:val="16F5F2E9"/>
    <w:rsid w:val="180BC00C"/>
    <w:rsid w:val="193B1468"/>
    <w:rsid w:val="1A287B51"/>
    <w:rsid w:val="1AC4CE35"/>
    <w:rsid w:val="1B60854B"/>
    <w:rsid w:val="1C71F228"/>
    <w:rsid w:val="1C85E24D"/>
    <w:rsid w:val="1C9EA981"/>
    <w:rsid w:val="1DFF35F4"/>
    <w:rsid w:val="1FA599EE"/>
    <w:rsid w:val="1FFF6221"/>
    <w:rsid w:val="22473777"/>
    <w:rsid w:val="22A14FEB"/>
    <w:rsid w:val="23508DA2"/>
    <w:rsid w:val="23BA6D95"/>
    <w:rsid w:val="25030220"/>
    <w:rsid w:val="27DD11DD"/>
    <w:rsid w:val="28D6F8DB"/>
    <w:rsid w:val="292836BF"/>
    <w:rsid w:val="2B84243A"/>
    <w:rsid w:val="2BCC0135"/>
    <w:rsid w:val="2E83A59A"/>
    <w:rsid w:val="2EBB7BEC"/>
    <w:rsid w:val="3001F5BE"/>
    <w:rsid w:val="30E20AC0"/>
    <w:rsid w:val="318D938F"/>
    <w:rsid w:val="31A82466"/>
    <w:rsid w:val="32216AAA"/>
    <w:rsid w:val="324A11D0"/>
    <w:rsid w:val="33044378"/>
    <w:rsid w:val="33AB0755"/>
    <w:rsid w:val="35C79ACD"/>
    <w:rsid w:val="378961CB"/>
    <w:rsid w:val="37B1F376"/>
    <w:rsid w:val="37D2B61F"/>
    <w:rsid w:val="3895DA6D"/>
    <w:rsid w:val="3968FA2B"/>
    <w:rsid w:val="397F7D17"/>
    <w:rsid w:val="39B24E7F"/>
    <w:rsid w:val="39E0DF98"/>
    <w:rsid w:val="3B3D15DF"/>
    <w:rsid w:val="3C521F63"/>
    <w:rsid w:val="3C9243E9"/>
    <w:rsid w:val="3CD87599"/>
    <w:rsid w:val="3E80876A"/>
    <w:rsid w:val="408A6D6B"/>
    <w:rsid w:val="41902D00"/>
    <w:rsid w:val="41E03F05"/>
    <w:rsid w:val="4501EA2B"/>
    <w:rsid w:val="46F77827"/>
    <w:rsid w:val="471B9184"/>
    <w:rsid w:val="47B4569B"/>
    <w:rsid w:val="4942D0CE"/>
    <w:rsid w:val="494EF5F4"/>
    <w:rsid w:val="4A786D3D"/>
    <w:rsid w:val="4B0B368C"/>
    <w:rsid w:val="4EB15159"/>
    <w:rsid w:val="4FF8E723"/>
    <w:rsid w:val="528281DB"/>
    <w:rsid w:val="52F3BBEF"/>
    <w:rsid w:val="53372F01"/>
    <w:rsid w:val="54A4AD2B"/>
    <w:rsid w:val="55C4138A"/>
    <w:rsid w:val="55EF0CAD"/>
    <w:rsid w:val="569DA91D"/>
    <w:rsid w:val="572F459C"/>
    <w:rsid w:val="579A4BAB"/>
    <w:rsid w:val="584D237B"/>
    <w:rsid w:val="58601BF4"/>
    <w:rsid w:val="5893F66B"/>
    <w:rsid w:val="58AFFD48"/>
    <w:rsid w:val="591D6048"/>
    <w:rsid w:val="598A673C"/>
    <w:rsid w:val="598FBB78"/>
    <w:rsid w:val="5A102A66"/>
    <w:rsid w:val="5B42E336"/>
    <w:rsid w:val="5B7278C4"/>
    <w:rsid w:val="5CDE3210"/>
    <w:rsid w:val="5D7CAFED"/>
    <w:rsid w:val="5DEE120B"/>
    <w:rsid w:val="5F0772FF"/>
    <w:rsid w:val="61F09837"/>
    <w:rsid w:val="63DAE422"/>
    <w:rsid w:val="664FF98A"/>
    <w:rsid w:val="66A38E2F"/>
    <w:rsid w:val="685D1761"/>
    <w:rsid w:val="696E294F"/>
    <w:rsid w:val="6CEE1412"/>
    <w:rsid w:val="6D7CBB4E"/>
    <w:rsid w:val="6EFEF210"/>
    <w:rsid w:val="6F4DC2C0"/>
    <w:rsid w:val="6FB59BFF"/>
    <w:rsid w:val="6FBE4218"/>
    <w:rsid w:val="70E7028C"/>
    <w:rsid w:val="714BBDB4"/>
    <w:rsid w:val="7436E8E3"/>
    <w:rsid w:val="76588467"/>
    <w:rsid w:val="78877957"/>
    <w:rsid w:val="78F859F1"/>
    <w:rsid w:val="7918EDAC"/>
    <w:rsid w:val="79876E55"/>
    <w:rsid w:val="7A2826B0"/>
    <w:rsid w:val="7B564149"/>
    <w:rsid w:val="7C2733E7"/>
    <w:rsid w:val="7D20AC78"/>
    <w:rsid w:val="7E416CDE"/>
    <w:rsid w:val="7F3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1FDE"/>
  <w15:docId w15:val="{70B540C9-B4CD-4421-9007-8D15E8A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52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89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22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52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C452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8C452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3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3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3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393"/>
  </w:style>
  <w:style w:type="paragraph" w:styleId="Footer">
    <w:name w:val="footer"/>
    <w:basedOn w:val="Normal"/>
    <w:link w:val="Foot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393"/>
  </w:style>
  <w:style w:type="paragraph" w:styleId="NoSpacing">
    <w:name w:val="No Spacing"/>
    <w:uiPriority w:val="1"/>
    <w:qFormat/>
    <w:rsid w:val="001910BE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B62222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22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22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222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62222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D589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707FD5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637CA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AA53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ihr-irsc.gc.ca/f/48413.html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canvector.ca/research-studies/canvector-patient-partner-terms-of-reference-template-v1.-jan.-2020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iap2.org.au/resources/spectrum/" TargetMode="External" Id="R7bb93395a22a48a1" /><Relationship Type="http://schemas.openxmlformats.org/officeDocument/2006/relationships/glossaryDocument" Target="glossary/document.xml" Id="R3177b450fb1d42c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29f-c16e-444e-8069-9ff92fe70105}"/>
      </w:docPartPr>
      <w:docPartBody>
        <w:p w14:paraId="13A2DA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817a69-68f4-4cd4-b5b4-b1c2c7e85a65">
      <UserInfo>
        <DisplayName>Jennifer Wilson</DisplayName>
        <AccountId>1364</AccountId>
        <AccountType/>
      </UserInfo>
      <UserInfo>
        <DisplayName>Judy Bray</DisplayName>
        <AccountId>1415</AccountId>
        <AccountType/>
      </UserInfo>
      <UserInfo>
        <DisplayName>Stuart Edmonds</DisplayName>
        <AccountId>2126</AccountId>
        <AccountType/>
      </UserInfo>
      <UserInfo>
        <DisplayName>Abigail Mateo</DisplayName>
        <AccountId>1394</AccountId>
        <AccountType/>
      </UserInfo>
      <UserInfo>
        <DisplayName>Rachel Reeve</DisplayName>
        <AccountId>3676</AccountId>
        <AccountType/>
      </UserInfo>
      <UserInfo>
        <DisplayName>Stephanie Bazinet</DisplayName>
        <AccountId>1896</AccountId>
        <AccountType/>
      </UserInfo>
    </SharedWithUsers>
    <TaxCatchAll xmlns="66f810d0-a320-441d-9ec7-60a4f7d510d5" xsi:nil="true"/>
    <lcf76f155ced4ddcb4097134ff3c332f xmlns="8a287abd-b216-4036-9eef-b41fe6a5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DCECE3F7BC4FAD78911D14D61252" ma:contentTypeVersion="14" ma:contentTypeDescription="Create a new document." ma:contentTypeScope="" ma:versionID="985c1dccd2a23f97d643e16a3341d65e">
  <xsd:schema xmlns:xsd="http://www.w3.org/2001/XMLSchema" xmlns:xs="http://www.w3.org/2001/XMLSchema" xmlns:p="http://schemas.microsoft.com/office/2006/metadata/properties" xmlns:ns2="8a287abd-b216-4036-9eef-b41fe6a50f4f" xmlns:ns3="b0817a69-68f4-4cd4-b5b4-b1c2c7e85a65" xmlns:ns4="66f810d0-a320-441d-9ec7-60a4f7d510d5" targetNamespace="http://schemas.microsoft.com/office/2006/metadata/properties" ma:root="true" ma:fieldsID="9e12a518bcfb3335cbd1a2e2dcc29139" ns2:_="" ns3:_="" ns4:_="">
    <xsd:import namespace="8a287abd-b216-4036-9eef-b41fe6a50f4f"/>
    <xsd:import namespace="b0817a69-68f4-4cd4-b5b4-b1c2c7e85a65"/>
    <xsd:import namespace="66f810d0-a320-441d-9ec7-60a4f7d51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7abd-b216-4036-9eef-b41fe6a5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9a6d3d4-33f0-472c-bd07-0c75d32e3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7a69-68f4-4cd4-b5b4-b1c2c7e8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810d0-a320-441d-9ec7-60a4f7d510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71c2d-0b14-493c-a5a9-82effce63c91}" ma:internalName="TaxCatchAll" ma:showField="CatchAllData" ma:web="66f810d0-a320-441d-9ec7-60a4f7d5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D539E-16CC-4C9C-8B34-57486EAC29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817a69-68f4-4cd4-b5b4-b1c2c7e85a65"/>
    <ds:schemaRef ds:uri="a1c4075b-e251-4bce-aae2-c3e7392423c5"/>
    <ds:schemaRef ds:uri="66f810d0-a320-441d-9ec7-60a4f7d510d5"/>
  </ds:schemaRefs>
</ds:datastoreItem>
</file>

<file path=customXml/itemProps2.xml><?xml version="1.0" encoding="utf-8"?>
<ds:datastoreItem xmlns:ds="http://schemas.openxmlformats.org/officeDocument/2006/customXml" ds:itemID="{F89C2D80-1A44-4ADD-8583-CF1AD0B5E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39059-6729-45A3-A9A9-F173D0FEE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330513-F359-4944-96BB-0F54C26A49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CIHR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Eikenberry</dc:creator>
  <cp:keywords/>
  <cp:lastModifiedBy>Chloe Murphy</cp:lastModifiedBy>
  <cp:revision>3</cp:revision>
  <cp:lastPrinted>2019-06-06T20:21:00Z</cp:lastPrinted>
  <dcterms:created xsi:type="dcterms:W3CDTF">2023-05-23T13:56:00Z</dcterms:created>
  <dcterms:modified xsi:type="dcterms:W3CDTF">2023-05-31T18:47:16Z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0x0101009B7E0E0018117245817643EED165FE78</vt:lpwstr>
  </property>
  <property fmtid="{D5CDD505-2E9C-101B-9397-08002B2CF9AE}" pid="3" name="MediaServiceImageTags">
    <vt:lpwstr/>
  </property>
</Properties>
</file>